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827018E" w:rsidR="00F00E0C" w:rsidRDefault="007409A9">
            <w:pPr>
              <w:pStyle w:val="TableParagraph"/>
              <w:spacing w:before="23"/>
              <w:ind w:left="48"/>
              <w:rPr>
                <w:rFonts w:ascii="Arial"/>
                <w:sz w:val="18"/>
              </w:rPr>
            </w:pPr>
            <w:r>
              <w:rPr>
                <w:rFonts w:ascii="Arial"/>
                <w:sz w:val="18"/>
              </w:rPr>
              <w:t>November 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EDB5562" w:rsidR="001628B1" w:rsidRPr="003724CE" w:rsidRDefault="0050765D" w:rsidP="00BD72D8">
            <w:pPr>
              <w:pStyle w:val="TableParagraph"/>
              <w:spacing w:before="31"/>
              <w:ind w:left="48"/>
              <w:rPr>
                <w:rFonts w:ascii="Arial"/>
                <w:sz w:val="18"/>
              </w:rPr>
            </w:pPr>
            <w:r>
              <w:rPr>
                <w:rFonts w:ascii="Arial"/>
                <w:sz w:val="18"/>
              </w:rPr>
              <w:t>Matt</w:t>
            </w:r>
            <w:r w:rsidR="003724CE">
              <w:rPr>
                <w:rFonts w:ascii="Arial"/>
                <w:sz w:val="18"/>
              </w:rPr>
              <w:t xml:space="preserve"> </w:t>
            </w:r>
            <w:proofErr w:type="spellStart"/>
            <w:r>
              <w:rPr>
                <w:rFonts w:ascii="Arial"/>
                <w:sz w:val="18"/>
              </w:rPr>
              <w:t>Stermitz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41BF09F"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0765D">
              <w:rPr>
                <w:rFonts w:ascii="Arial" w:hAnsi="Arial" w:cs="Arial"/>
                <w:sz w:val="18"/>
              </w:rPr>
              <w:t>Jim Sibley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50765D">
              <w:rPr>
                <w:color w:val="231F20"/>
                <w:sz w:val="21"/>
                <w:highlight w:val="yellow"/>
              </w:rPr>
              <w:t>In</w:t>
            </w:r>
            <w:r w:rsidRPr="0050765D">
              <w:rPr>
                <w:color w:val="231F20"/>
                <w:spacing w:val="3"/>
                <w:sz w:val="21"/>
                <w:highlight w:val="yellow"/>
              </w:rPr>
              <w:t xml:space="preserve"> </w:t>
            </w:r>
            <w:r w:rsidRPr="0050765D">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32428EF"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0765D">
              <w:rPr>
                <w:rFonts w:ascii="Arial" w:hAnsi="Arial" w:cs="Arial"/>
                <w:sz w:val="18"/>
              </w:rPr>
              <w:t>6</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50765D">
              <w:rPr>
                <w:color w:val="231F20"/>
                <w:sz w:val="21"/>
                <w:highlight w:val="yellow"/>
              </w:rPr>
              <w:t>In</w:t>
            </w:r>
            <w:r w:rsidRPr="0050765D">
              <w:rPr>
                <w:color w:val="231F20"/>
                <w:spacing w:val="1"/>
                <w:sz w:val="21"/>
                <w:highlight w:val="yellow"/>
              </w:rPr>
              <w:t xml:space="preserve"> </w:t>
            </w:r>
            <w:r w:rsidRPr="0050765D">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50765D">
              <w:rPr>
                <w:color w:val="231F20"/>
                <w:sz w:val="21"/>
                <w:highlight w:val="yellow"/>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50765D">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788663BE" w:rsidR="00F00E0C" w:rsidRPr="003724CE" w:rsidRDefault="00A8637F">
            <w:pPr>
              <w:pStyle w:val="TableParagraph"/>
              <w:spacing w:before="19"/>
              <w:rPr>
                <w:rFonts w:ascii="Arial"/>
                <w:sz w:val="18"/>
                <w:highlight w:val="yellow"/>
              </w:rPr>
            </w:pPr>
            <w:r w:rsidRPr="00A60A43">
              <w:rPr>
                <w:rFonts w:ascii="Arial"/>
                <w:sz w:val="18"/>
              </w:rPr>
              <w:t>Pretrial Conference</w:t>
            </w:r>
            <w:r w:rsidR="00E57505" w:rsidRPr="00A60A43">
              <w:rPr>
                <w:rFonts w:ascii="Arial"/>
                <w:sz w:val="18"/>
              </w:rPr>
              <w:t>s</w:t>
            </w:r>
            <w:r w:rsidR="00280983" w:rsidRPr="00A60A43">
              <w:rPr>
                <w:rFonts w:ascii="Arial"/>
                <w:sz w:val="18"/>
              </w:rPr>
              <w:t xml:space="preserve"> and Se</w:t>
            </w:r>
            <w:r w:rsidR="00A60A43" w:rsidRPr="00A60A43">
              <w:rPr>
                <w:rFonts w:ascii="Arial"/>
                <w:sz w:val="18"/>
              </w:rPr>
              <w:t>ntencing</w:t>
            </w:r>
            <w:r w:rsidR="00280983" w:rsidRPr="00A60A43">
              <w:rPr>
                <w:rFonts w:ascii="Arial"/>
                <w:sz w:val="18"/>
              </w:rPr>
              <w:t xml:space="preserve"> </w:t>
            </w:r>
            <w:r w:rsidR="00A60A43" w:rsidRPr="00A60A43">
              <w:rPr>
                <w:rFonts w:ascii="Arial"/>
                <w:sz w:val="18"/>
              </w:rPr>
              <w:t>H</w:t>
            </w:r>
            <w:r w:rsidR="00280983" w:rsidRPr="00A60A43">
              <w:rPr>
                <w:rFonts w:ascii="Arial"/>
                <w:sz w:val="18"/>
              </w:rPr>
              <w:t>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50765D">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50765D">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50765D">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0765D">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50765D">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0765D">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2DDB5659" w:rsidR="00C9265C" w:rsidRPr="003724CE" w:rsidRDefault="0050765D" w:rsidP="009B6950">
            <w:pPr>
              <w:pStyle w:val="TableParagraph"/>
              <w:spacing w:before="5"/>
              <w:rPr>
                <w:sz w:val="21"/>
              </w:rPr>
            </w:pPr>
            <w:r>
              <w:rPr>
                <w:sz w:val="21"/>
              </w:rPr>
              <w:t>Matt</w:t>
            </w:r>
            <w:r w:rsidR="00FD5090" w:rsidRPr="003724CE">
              <w:rPr>
                <w:sz w:val="21"/>
              </w:rPr>
              <w:t xml:space="preserve"> </w:t>
            </w:r>
            <w:r w:rsidR="00280983" w:rsidRPr="003724CE">
              <w:rPr>
                <w:sz w:val="21"/>
              </w:rPr>
              <w:t>appeared prepared for court</w:t>
            </w:r>
            <w:r>
              <w:rPr>
                <w:sz w:val="21"/>
              </w:rPr>
              <w:t xml:space="preserve"> </w:t>
            </w:r>
            <w:proofErr w:type="gramStart"/>
            <w:r>
              <w:rPr>
                <w:sz w:val="21"/>
              </w:rPr>
              <w:t>with the exception of</w:t>
            </w:r>
            <w:proofErr w:type="gramEnd"/>
            <w:r>
              <w:rPr>
                <w:sz w:val="21"/>
              </w:rPr>
              <w:t xml:space="preserve"> one case that was set for sentencing today on a DUI first offense. Matt explained that he could not tell what the settlement agreement was from the inherited file (from attorney Marty Hart – now deceased)</w:t>
            </w:r>
            <w:r w:rsidR="00280983" w:rsidRPr="003724CE">
              <w:rPr>
                <w:sz w:val="21"/>
              </w:rPr>
              <w:t>.</w:t>
            </w:r>
            <w:r>
              <w:rPr>
                <w:sz w:val="21"/>
              </w:rPr>
              <w:t xml:space="preserve"> Apparently, Matt had not conferred with the DA or his client to learn the details of the resolution until the court hearing.</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2F7E3EA0" w:rsidR="0008100F" w:rsidRPr="003724CE" w:rsidRDefault="0050765D" w:rsidP="007B75CA">
            <w:pPr>
              <w:pStyle w:val="TableParagraph"/>
              <w:spacing w:before="5"/>
              <w:rPr>
                <w:sz w:val="21"/>
              </w:rPr>
            </w:pPr>
            <w:r>
              <w:rPr>
                <w:sz w:val="21"/>
              </w:rPr>
              <w:t>Matt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280983" w:rsidRPr="003724CE">
              <w:rPr>
                <w:sz w:val="21"/>
              </w:rPr>
              <w:t>s</w:t>
            </w:r>
            <w:r>
              <w:rPr>
                <w:sz w:val="21"/>
              </w:rPr>
              <w:t xml:space="preserve"> with the exception noted above</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7262C52D" w:rsidR="0008100F" w:rsidRPr="003724CE" w:rsidRDefault="0050765D" w:rsidP="007B75CA">
            <w:pPr>
              <w:pStyle w:val="TableParagraph"/>
              <w:spacing w:before="5"/>
              <w:rPr>
                <w:sz w:val="21"/>
              </w:rPr>
            </w:pPr>
            <w:r>
              <w:rPr>
                <w:sz w:val="21"/>
              </w:rPr>
              <w:t>Matt</w:t>
            </w:r>
            <w:r w:rsidR="001628B1" w:rsidRPr="003724CE">
              <w:rPr>
                <w:sz w:val="21"/>
              </w:rPr>
              <w:t xml:space="preserve"> did a good job advocating for h</w:t>
            </w:r>
            <w:r>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0765D">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50765D">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AF164F">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AF164F">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AF164F">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AF164F">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AF164F">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3773BD67" w:rsidR="00F00E0C" w:rsidRPr="003724CE" w:rsidRDefault="00F11DF0">
            <w:pPr>
              <w:pStyle w:val="TableParagraph"/>
              <w:spacing w:line="246" w:lineRule="exact"/>
              <w:rPr>
                <w:sz w:val="21"/>
              </w:rPr>
            </w:pPr>
            <w:r>
              <w:rPr>
                <w:color w:val="231F20"/>
                <w:sz w:val="21"/>
              </w:rPr>
              <w:t>Does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AF164F">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0C2D7439"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F11DF0">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AF164F">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620788A1" w:rsidR="001332AC" w:rsidRPr="00C05FC0" w:rsidRDefault="0050765D" w:rsidP="00C05FC0">
            <w:pPr>
              <w:pStyle w:val="BodyText"/>
              <w:numPr>
                <w:ilvl w:val="0"/>
                <w:numId w:val="1"/>
              </w:numPr>
              <w:rPr>
                <w:bCs w:val="0"/>
              </w:rPr>
            </w:pPr>
            <w:r>
              <w:rPr>
                <w:b w:val="0"/>
              </w:rPr>
              <w:t xml:space="preserve">One of Matt’s </w:t>
            </w:r>
            <w:r w:rsidR="00AF164F">
              <w:rPr>
                <w:b w:val="0"/>
              </w:rPr>
              <w:t xml:space="preserve">out-of-custody </w:t>
            </w:r>
            <w:r>
              <w:rPr>
                <w:b w:val="0"/>
              </w:rPr>
              <w:t>client</w:t>
            </w:r>
            <w:r w:rsidR="00AF164F">
              <w:rPr>
                <w:b w:val="0"/>
              </w:rPr>
              <w:t>’</w:t>
            </w:r>
            <w:r>
              <w:rPr>
                <w:b w:val="0"/>
              </w:rPr>
              <w:t>s case was continued because the parties are still waiting on records from the Nevada Department of Motor Vehicles. The hearing was continued to 12/18/2024 at 2:00 p.m. (This client is out-of-custody).</w:t>
            </w:r>
            <w:r w:rsidR="001332AC" w:rsidRPr="003724CE">
              <w:rPr>
                <w:b w:val="0"/>
              </w:rPr>
              <w:t xml:space="preserv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7AB8FDF0" w:rsidR="003724CE" w:rsidRP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50765D">
        <w:rPr>
          <w:b w:val="0"/>
          <w:bCs w:val="0"/>
          <w:color w:val="231F20"/>
          <w:spacing w:val="-2"/>
        </w:rPr>
        <w:t>Matt</w:t>
      </w:r>
      <w:r>
        <w:rPr>
          <w:b w:val="0"/>
          <w:bCs w:val="0"/>
          <w:color w:val="231F20"/>
          <w:spacing w:val="-2"/>
        </w:rPr>
        <w:t>’s</w:t>
      </w:r>
      <w:r w:rsidR="001332AC" w:rsidRPr="003724CE">
        <w:rPr>
          <w:b w:val="0"/>
          <w:bCs w:val="0"/>
          <w:color w:val="231F20"/>
          <w:spacing w:val="-2"/>
        </w:rPr>
        <w:t xml:space="preserve"> </w:t>
      </w:r>
      <w:r w:rsidR="00C05FC0">
        <w:rPr>
          <w:b w:val="0"/>
          <w:bCs w:val="0"/>
          <w:color w:val="231F20"/>
          <w:spacing w:val="-2"/>
        </w:rPr>
        <w:t xml:space="preserve">out-of-custody </w:t>
      </w:r>
      <w:r w:rsidR="001332AC" w:rsidRPr="003724CE">
        <w:rPr>
          <w:b w:val="0"/>
          <w:bCs w:val="0"/>
          <w:color w:val="231F20"/>
          <w:spacing w:val="-2"/>
        </w:rPr>
        <w:t>client</w:t>
      </w:r>
      <w:r w:rsidR="00C05FC0">
        <w:rPr>
          <w:b w:val="0"/>
          <w:bCs w:val="0"/>
          <w:color w:val="231F20"/>
          <w:spacing w:val="-2"/>
        </w:rPr>
        <w:t>’</w:t>
      </w:r>
      <w:r w:rsidR="001332AC" w:rsidRPr="003724CE">
        <w:rPr>
          <w:b w:val="0"/>
          <w:bCs w:val="0"/>
          <w:color w:val="231F20"/>
          <w:spacing w:val="-2"/>
        </w:rPr>
        <w:t>s</w:t>
      </w:r>
      <w:r w:rsidR="00C05FC0">
        <w:rPr>
          <w:b w:val="0"/>
          <w:bCs w:val="0"/>
          <w:color w:val="231F20"/>
          <w:spacing w:val="-2"/>
        </w:rPr>
        <w:t xml:space="preserve"> case was </w:t>
      </w:r>
      <w:proofErr w:type="gramStart"/>
      <w:r w:rsidR="00C05FC0">
        <w:rPr>
          <w:b w:val="0"/>
          <w:bCs w:val="0"/>
          <w:color w:val="231F20"/>
          <w:spacing w:val="-2"/>
        </w:rPr>
        <w:t>continued</w:t>
      </w:r>
      <w:proofErr w:type="gramEnd"/>
      <w:r w:rsidR="00C05FC0">
        <w:rPr>
          <w:b w:val="0"/>
          <w:bCs w:val="0"/>
          <w:color w:val="231F20"/>
          <w:spacing w:val="-2"/>
        </w:rPr>
        <w:t xml:space="preserve"> 2 weeks so that the client, Matt, and prosecutor could continue to work on settlement negotiations.</w:t>
      </w:r>
      <w:r w:rsidR="001332AC" w:rsidRPr="003724CE">
        <w:rPr>
          <w:b w:val="0"/>
          <w:bCs w:val="0"/>
          <w:color w:val="231F20"/>
          <w:spacing w:val="-2"/>
        </w:rPr>
        <w:t xml:space="preserve"> </w:t>
      </w:r>
    </w:p>
    <w:p w14:paraId="2A7AEFDC" w14:textId="24F3858A" w:rsidR="00F36D7D" w:rsidRDefault="00C05FC0" w:rsidP="00F80F1A">
      <w:pPr>
        <w:pStyle w:val="BodyText"/>
        <w:numPr>
          <w:ilvl w:val="0"/>
          <w:numId w:val="1"/>
        </w:numPr>
        <w:rPr>
          <w:b w:val="0"/>
          <w:bCs w:val="0"/>
          <w:color w:val="231F20"/>
          <w:spacing w:val="-2"/>
        </w:rPr>
      </w:pPr>
      <w:r>
        <w:rPr>
          <w:b w:val="0"/>
          <w:bCs w:val="0"/>
          <w:color w:val="231F20"/>
          <w:spacing w:val="-2"/>
        </w:rPr>
        <w:t xml:space="preserve">One of Matt’s out-of-custody client’s case was </w:t>
      </w:r>
      <w:proofErr w:type="gramStart"/>
      <w:r>
        <w:rPr>
          <w:b w:val="0"/>
          <w:bCs w:val="0"/>
          <w:color w:val="231F20"/>
          <w:spacing w:val="-2"/>
        </w:rPr>
        <w:t>continued</w:t>
      </w:r>
      <w:proofErr w:type="gramEnd"/>
      <w:r>
        <w:rPr>
          <w:b w:val="0"/>
          <w:bCs w:val="0"/>
          <w:color w:val="231F20"/>
          <w:spacing w:val="-2"/>
        </w:rPr>
        <w:t xml:space="preserve"> 2 weeks for the client to consider the DA </w:t>
      </w:r>
      <w:proofErr w:type="gramStart"/>
      <w:r>
        <w:rPr>
          <w:b w:val="0"/>
          <w:bCs w:val="0"/>
          <w:color w:val="231F20"/>
          <w:spacing w:val="-2"/>
        </w:rPr>
        <w:t>settlement  offer</w:t>
      </w:r>
      <w:proofErr w:type="gramEnd"/>
      <w:r>
        <w:rPr>
          <w:b w:val="0"/>
          <w:bCs w:val="0"/>
          <w:color w:val="231F20"/>
          <w:spacing w:val="-2"/>
        </w:rPr>
        <w:t>.</w:t>
      </w:r>
    </w:p>
    <w:p w14:paraId="05BD8E7B" w14:textId="77777777" w:rsidR="00C05FC0" w:rsidRDefault="00C05FC0" w:rsidP="00F80F1A">
      <w:pPr>
        <w:pStyle w:val="BodyText"/>
        <w:numPr>
          <w:ilvl w:val="0"/>
          <w:numId w:val="1"/>
        </w:numPr>
        <w:rPr>
          <w:b w:val="0"/>
          <w:bCs w:val="0"/>
          <w:color w:val="231F20"/>
          <w:spacing w:val="-2"/>
        </w:rPr>
      </w:pPr>
      <w:r>
        <w:rPr>
          <w:b w:val="0"/>
          <w:bCs w:val="0"/>
          <w:color w:val="231F20"/>
          <w:spacing w:val="-2"/>
        </w:rPr>
        <w:t xml:space="preserve">One of Matt’s clients was in custody for violating the terms of his conditions of release. The client was </w:t>
      </w:r>
      <w:proofErr w:type="gramStart"/>
      <w:r>
        <w:rPr>
          <w:b w:val="0"/>
          <w:bCs w:val="0"/>
          <w:color w:val="231F20"/>
          <w:spacing w:val="-2"/>
        </w:rPr>
        <w:t>scheduled  for</w:t>
      </w:r>
      <w:proofErr w:type="gramEnd"/>
      <w:r>
        <w:rPr>
          <w:b w:val="0"/>
          <w:bCs w:val="0"/>
          <w:color w:val="231F20"/>
          <w:spacing w:val="-2"/>
        </w:rPr>
        <w:t xml:space="preserve"> sentencing on a DUI first offense today. Matt explained in court that he could not determine the terms of the settlement agreement from the file he inherited. The DA put the agreement on the record. It was a </w:t>
      </w:r>
      <w:proofErr w:type="gramStart"/>
      <w:r>
        <w:rPr>
          <w:b w:val="0"/>
          <w:bCs w:val="0"/>
          <w:color w:val="231F20"/>
          <w:spacing w:val="-2"/>
        </w:rPr>
        <w:t>joint  sentencing</w:t>
      </w:r>
      <w:proofErr w:type="gramEnd"/>
      <w:r>
        <w:rPr>
          <w:b w:val="0"/>
          <w:bCs w:val="0"/>
          <w:color w:val="231F20"/>
          <w:spacing w:val="-2"/>
        </w:rPr>
        <w:t xml:space="preserve"> recommendation for 62 days jail with 60 of those days suspended with the court’s standard fines,     fees, assessments, DUI school, VIP, interlock device, sobriety, search and seizure and testing, supervision by the Department of Alternative Sentencing. The court followed the joint sentencing recommendation. The client was given credit for 30 </w:t>
      </w:r>
      <w:proofErr w:type="spellStart"/>
      <w:r>
        <w:rPr>
          <w:b w:val="0"/>
          <w:bCs w:val="0"/>
          <w:color w:val="231F20"/>
          <w:spacing w:val="-2"/>
        </w:rPr>
        <w:t>days time</w:t>
      </w:r>
      <w:proofErr w:type="spellEnd"/>
      <w:r>
        <w:rPr>
          <w:b w:val="0"/>
          <w:bCs w:val="0"/>
          <w:color w:val="231F20"/>
          <w:spacing w:val="-2"/>
        </w:rPr>
        <w:t xml:space="preserve"> served. The fines, fees, and assessments were taken from the cash bail.</w:t>
      </w:r>
    </w:p>
    <w:p w14:paraId="728D56A7" w14:textId="03F9D1FB" w:rsidR="00C05FC0" w:rsidRDefault="00C05FC0" w:rsidP="00F80F1A">
      <w:pPr>
        <w:pStyle w:val="BodyText"/>
        <w:numPr>
          <w:ilvl w:val="0"/>
          <w:numId w:val="1"/>
        </w:numPr>
        <w:rPr>
          <w:b w:val="0"/>
          <w:bCs w:val="0"/>
          <w:color w:val="231F20"/>
          <w:spacing w:val="-2"/>
        </w:rPr>
      </w:pPr>
      <w:r>
        <w:rPr>
          <w:b w:val="0"/>
          <w:bCs w:val="0"/>
          <w:color w:val="231F20"/>
          <w:spacing w:val="-2"/>
        </w:rPr>
        <w:t xml:space="preserve"> </w:t>
      </w:r>
      <w:r w:rsidR="00450C58">
        <w:rPr>
          <w:b w:val="0"/>
          <w:bCs w:val="0"/>
          <w:color w:val="231F20"/>
          <w:spacing w:val="-2"/>
        </w:rPr>
        <w:t>One of Matt’s out-of-custody client’s case was resolved today through negotiations. The client pled guilty to an amended charge of Disorderly Conduct with a joint sentencing recommendation. The court followed the joint recommendation.</w:t>
      </w:r>
    </w:p>
    <w:p w14:paraId="7403F3F1" w14:textId="388C33C1" w:rsidR="00450C58" w:rsidRPr="003724CE" w:rsidRDefault="00450C58" w:rsidP="00F80F1A">
      <w:pPr>
        <w:pStyle w:val="BodyText"/>
        <w:numPr>
          <w:ilvl w:val="0"/>
          <w:numId w:val="1"/>
        </w:numPr>
        <w:rPr>
          <w:b w:val="0"/>
          <w:bCs w:val="0"/>
          <w:color w:val="231F20"/>
          <w:spacing w:val="-2"/>
        </w:rPr>
      </w:pPr>
      <w:r>
        <w:rPr>
          <w:b w:val="0"/>
          <w:bCs w:val="0"/>
          <w:color w:val="231F20"/>
          <w:spacing w:val="-2"/>
        </w:rPr>
        <w:t xml:space="preserve">One of Matt’s out-of-custody client’s cases </w:t>
      </w:r>
      <w:proofErr w:type="gramStart"/>
      <w:r>
        <w:rPr>
          <w:b w:val="0"/>
          <w:bCs w:val="0"/>
          <w:color w:val="231F20"/>
          <w:spacing w:val="-2"/>
        </w:rPr>
        <w:t>resolved</w:t>
      </w:r>
      <w:proofErr w:type="gramEnd"/>
      <w:r>
        <w:rPr>
          <w:b w:val="0"/>
          <w:bCs w:val="0"/>
          <w:color w:val="231F20"/>
          <w:spacing w:val="-2"/>
        </w:rPr>
        <w:t xml:space="preserve"> today through negotiations. The client pled guilty to a DUI first offense with a joint sentencing recommendation. The court followed the joint recommendation.</w:t>
      </w:r>
    </w:p>
    <w:sectPr w:rsidR="00450C58"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F30D2"/>
    <w:rsid w:val="003035B4"/>
    <w:rsid w:val="00332AA5"/>
    <w:rsid w:val="003724CE"/>
    <w:rsid w:val="003737E1"/>
    <w:rsid w:val="00382160"/>
    <w:rsid w:val="003A1A2F"/>
    <w:rsid w:val="003B010C"/>
    <w:rsid w:val="003B4B6C"/>
    <w:rsid w:val="003B5049"/>
    <w:rsid w:val="003C4DE1"/>
    <w:rsid w:val="003D3BCE"/>
    <w:rsid w:val="003E1670"/>
    <w:rsid w:val="00422EDA"/>
    <w:rsid w:val="00431078"/>
    <w:rsid w:val="00450C58"/>
    <w:rsid w:val="00496106"/>
    <w:rsid w:val="0049612C"/>
    <w:rsid w:val="004B241C"/>
    <w:rsid w:val="0050765D"/>
    <w:rsid w:val="00552654"/>
    <w:rsid w:val="00566083"/>
    <w:rsid w:val="005B016D"/>
    <w:rsid w:val="005E6DB7"/>
    <w:rsid w:val="005E7B10"/>
    <w:rsid w:val="00602BA9"/>
    <w:rsid w:val="00612B83"/>
    <w:rsid w:val="006307FE"/>
    <w:rsid w:val="00645C37"/>
    <w:rsid w:val="0066578A"/>
    <w:rsid w:val="00695340"/>
    <w:rsid w:val="006A23BE"/>
    <w:rsid w:val="006F7345"/>
    <w:rsid w:val="00723B2F"/>
    <w:rsid w:val="007409A9"/>
    <w:rsid w:val="00743B27"/>
    <w:rsid w:val="00792811"/>
    <w:rsid w:val="007B75CA"/>
    <w:rsid w:val="007F0B66"/>
    <w:rsid w:val="007F6CC1"/>
    <w:rsid w:val="00813372"/>
    <w:rsid w:val="008524A4"/>
    <w:rsid w:val="0086299B"/>
    <w:rsid w:val="00867B0F"/>
    <w:rsid w:val="00880ECF"/>
    <w:rsid w:val="0089169D"/>
    <w:rsid w:val="008B270D"/>
    <w:rsid w:val="008F41D5"/>
    <w:rsid w:val="00930EA9"/>
    <w:rsid w:val="009438E1"/>
    <w:rsid w:val="00947D18"/>
    <w:rsid w:val="009569DD"/>
    <w:rsid w:val="009928D6"/>
    <w:rsid w:val="009B6950"/>
    <w:rsid w:val="009D122A"/>
    <w:rsid w:val="00A12E33"/>
    <w:rsid w:val="00A60A43"/>
    <w:rsid w:val="00A73DAE"/>
    <w:rsid w:val="00A8637F"/>
    <w:rsid w:val="00A978E4"/>
    <w:rsid w:val="00AB19B5"/>
    <w:rsid w:val="00AF164F"/>
    <w:rsid w:val="00B3085F"/>
    <w:rsid w:val="00B6197C"/>
    <w:rsid w:val="00B6420B"/>
    <w:rsid w:val="00BA5474"/>
    <w:rsid w:val="00BD72D8"/>
    <w:rsid w:val="00C05FC0"/>
    <w:rsid w:val="00C06FEA"/>
    <w:rsid w:val="00C9265C"/>
    <w:rsid w:val="00CB1799"/>
    <w:rsid w:val="00CB3BA5"/>
    <w:rsid w:val="00CC14E0"/>
    <w:rsid w:val="00CD0F54"/>
    <w:rsid w:val="00D17299"/>
    <w:rsid w:val="00D66A0F"/>
    <w:rsid w:val="00D7404F"/>
    <w:rsid w:val="00DA2B60"/>
    <w:rsid w:val="00DD5F67"/>
    <w:rsid w:val="00E015DB"/>
    <w:rsid w:val="00E046A6"/>
    <w:rsid w:val="00E31535"/>
    <w:rsid w:val="00E57505"/>
    <w:rsid w:val="00E65260"/>
    <w:rsid w:val="00EB63A2"/>
    <w:rsid w:val="00EE01AA"/>
    <w:rsid w:val="00EF4ADD"/>
    <w:rsid w:val="00F00E0C"/>
    <w:rsid w:val="00F11DF0"/>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dcterms:created xsi:type="dcterms:W3CDTF">2025-01-10T06:36:00Z</dcterms:created>
  <dcterms:modified xsi:type="dcterms:W3CDTF">2025-01-10T07:53:00Z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