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65B7F621" w:rsidR="00F00E0C" w:rsidRDefault="00AB4918">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AB4918">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48B5A3C9" w:rsidR="00F00E0C" w:rsidRDefault="00E96F44">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AB4918">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862B5C4" w:rsidR="00F00E0C" w:rsidRDefault="00352ACB">
            <w:pPr>
              <w:pStyle w:val="TableParagraph"/>
              <w:spacing w:before="23"/>
              <w:ind w:left="48"/>
              <w:rPr>
                <w:rFonts w:ascii="Arial"/>
                <w:sz w:val="18"/>
              </w:rPr>
            </w:pPr>
            <w:r>
              <w:rPr>
                <w:rFonts w:ascii="Arial"/>
                <w:sz w:val="18"/>
              </w:rPr>
              <w:t>November 1</w:t>
            </w:r>
            <w:r w:rsidR="00A8261A">
              <w:rPr>
                <w:rFonts w:ascii="Arial"/>
                <w:sz w:val="18"/>
              </w:rPr>
              <w:t>4, 2024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AB4918">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5A50C8A" w:rsidR="00F00E0C" w:rsidRDefault="00A8261A">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AB4918">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EF862BC" w:rsidR="00F00E0C" w:rsidRDefault="00A8261A">
            <w:pPr>
              <w:pStyle w:val="TableParagraph"/>
              <w:spacing w:before="31"/>
              <w:ind w:left="48"/>
              <w:rPr>
                <w:rFonts w:ascii="Arial"/>
                <w:sz w:val="18"/>
              </w:rPr>
            </w:pPr>
            <w:r>
              <w:rPr>
                <w:rFonts w:ascii="Arial"/>
                <w:sz w:val="18"/>
              </w:rPr>
              <w:t xml:space="preserve">Elko Justice Court </w:t>
            </w:r>
            <w:r>
              <w:rPr>
                <w:rFonts w:ascii="Arial"/>
                <w:sz w:val="18"/>
              </w:rPr>
              <w:t>–</w:t>
            </w:r>
            <w:r>
              <w:rPr>
                <w:rFonts w:ascii="Arial"/>
                <w:sz w:val="18"/>
              </w:rPr>
              <w:t xml:space="preserve"> Dept </w:t>
            </w:r>
            <w:r w:rsidR="00665C1D">
              <w:rPr>
                <w:rFonts w:ascii="Arial"/>
                <w:sz w:val="18"/>
              </w:rPr>
              <w:t>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56D10E3E" w:rsidR="00F00E0C" w:rsidRDefault="00AB4918">
            <w:pPr>
              <w:pStyle w:val="TableParagraph"/>
              <w:spacing w:before="6" w:line="240" w:lineRule="exact"/>
              <w:ind w:left="47"/>
              <w:rPr>
                <w:sz w:val="21"/>
              </w:rPr>
            </w:pPr>
            <w:r>
              <w:rPr>
                <w:color w:val="231F20"/>
                <w:spacing w:val="-2"/>
                <w:sz w:val="21"/>
              </w:rPr>
              <w:t>Judge</w:t>
            </w:r>
            <w:r w:rsidR="00FD502A">
              <w:rPr>
                <w:color w:val="231F20"/>
                <w:spacing w:val="-2"/>
                <w:sz w:val="21"/>
              </w:rPr>
              <w:t xml:space="preserve"> Pro </w:t>
            </w:r>
            <w:proofErr w:type="spellStart"/>
            <w:r w:rsidR="00FD502A">
              <w:rPr>
                <w:color w:val="231F20"/>
                <w:spacing w:val="-2"/>
                <w:sz w:val="21"/>
              </w:rPr>
              <w:t>Tem</w:t>
            </w:r>
            <w:proofErr w:type="spellEnd"/>
          </w:p>
        </w:tc>
        <w:tc>
          <w:tcPr>
            <w:tcW w:w="3000" w:type="dxa"/>
            <w:tcBorders>
              <w:top w:val="single" w:sz="8" w:space="0" w:color="231F20"/>
              <w:left w:val="single" w:sz="8" w:space="0" w:color="231F20"/>
              <w:bottom w:val="single" w:sz="8" w:space="0" w:color="231F20"/>
            </w:tcBorders>
          </w:tcPr>
          <w:p w14:paraId="7A64084A" w14:textId="01644ECA" w:rsidR="00F00E0C" w:rsidRDefault="00FD502A">
            <w:pPr>
              <w:pStyle w:val="TableParagraph"/>
              <w:spacing w:before="31"/>
              <w:ind w:left="49"/>
              <w:rPr>
                <w:rFonts w:ascii="Arial"/>
                <w:sz w:val="18"/>
              </w:rPr>
            </w:pPr>
            <w:r>
              <w:rPr>
                <w:rFonts w:ascii="Arial"/>
                <w:sz w:val="18"/>
              </w:rPr>
              <w:t>David Locke</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AB4918">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16F0674B" w14:textId="0FC4878B" w:rsidR="00F00E0C" w:rsidRDefault="00680DFC">
            <w:pPr>
              <w:pStyle w:val="TableParagraph"/>
              <w:spacing w:before="31"/>
              <w:ind w:left="48"/>
              <w:rPr>
                <w:rFonts w:ascii="Arial"/>
                <w:sz w:val="18"/>
              </w:rPr>
            </w:pPr>
            <w:r>
              <w:rPr>
                <w:rFonts w:ascii="Arial"/>
                <w:sz w:val="18"/>
              </w:rPr>
              <w:t>Brian</w:t>
            </w:r>
            <w:r w:rsidR="00FD502A">
              <w:rPr>
                <w:rFonts w:ascii="Arial"/>
                <w:sz w:val="18"/>
              </w:rPr>
              <w:t xml:space="preserve"> </w:t>
            </w:r>
            <w:r>
              <w:rPr>
                <w:rFonts w:ascii="Arial"/>
                <w:sz w:val="18"/>
              </w:rPr>
              <w:t>Green</w:t>
            </w:r>
          </w:p>
          <w:p w14:paraId="20C03F20" w14:textId="2A5ED0A4" w:rsidR="00FD502A" w:rsidRDefault="00FD502A">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AB4918">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D81CE32" w14:textId="77777777" w:rsidR="00F00E0C" w:rsidRDefault="00A8261A">
            <w:pPr>
              <w:pStyle w:val="TableParagraph"/>
              <w:ind w:left="0"/>
              <w:rPr>
                <w:rFonts w:ascii="Arial" w:hAnsi="Arial" w:cs="Arial"/>
                <w:sz w:val="18"/>
              </w:rPr>
            </w:pPr>
            <w:r>
              <w:rPr>
                <w:rFonts w:ascii="Arial" w:hAnsi="Arial" w:cs="Arial"/>
                <w:sz w:val="18"/>
              </w:rPr>
              <w:t xml:space="preserve"> </w:t>
            </w:r>
            <w:r w:rsidR="00685D8B">
              <w:rPr>
                <w:rFonts w:ascii="Arial" w:hAnsi="Arial" w:cs="Arial"/>
                <w:sz w:val="18"/>
              </w:rPr>
              <w:t>Walter Fick</w:t>
            </w:r>
          </w:p>
          <w:p w14:paraId="2F52D5C6" w14:textId="56A3CD0F" w:rsidR="00685D8B" w:rsidRPr="00813372" w:rsidRDefault="00685D8B">
            <w:pPr>
              <w:pStyle w:val="TableParagraph"/>
              <w:ind w:left="0"/>
              <w:rPr>
                <w:rFonts w:ascii="Arial" w:hAnsi="Arial" w:cs="Arial"/>
                <w:sz w:val="18"/>
              </w:rPr>
            </w:pPr>
            <w:r>
              <w:rPr>
                <w:rFonts w:ascii="Arial" w:hAnsi="Arial" w:cs="Arial"/>
                <w:sz w:val="18"/>
              </w:rPr>
              <w:t xml:space="preserve"> Deputy District Attorne</w:t>
            </w:r>
            <w:r w:rsidR="00C33B9D">
              <w:rPr>
                <w:rFonts w:ascii="Arial" w:hAnsi="Arial" w:cs="Arial"/>
                <w:sz w:val="18"/>
              </w:rPr>
              <w:t>y</w:t>
            </w:r>
          </w:p>
        </w:tc>
      </w:tr>
      <w:tr w:rsidR="00F00E0C" w:rsidRPr="00352AC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52ACB" w:rsidRDefault="00AB4918">
            <w:pPr>
              <w:pStyle w:val="TableParagraph"/>
              <w:spacing w:before="6" w:line="240" w:lineRule="exact"/>
              <w:rPr>
                <w:sz w:val="21"/>
              </w:rPr>
            </w:pPr>
            <w:r w:rsidRPr="00352ACB">
              <w:rPr>
                <w:color w:val="231F20"/>
                <w:sz w:val="21"/>
              </w:rPr>
              <w:t>Attorney</w:t>
            </w:r>
            <w:r w:rsidRPr="00352ACB">
              <w:rPr>
                <w:color w:val="231F20"/>
                <w:spacing w:val="11"/>
                <w:sz w:val="21"/>
              </w:rPr>
              <w:t xml:space="preserve"> </w:t>
            </w:r>
            <w:r w:rsidRPr="00352AC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0DBE8531" w:rsidR="00F00E0C" w:rsidRPr="00352ACB" w:rsidRDefault="00AB4918">
            <w:pPr>
              <w:pStyle w:val="TableParagraph"/>
              <w:spacing w:before="6" w:line="240" w:lineRule="exact"/>
              <w:ind w:left="319"/>
              <w:rPr>
                <w:sz w:val="21"/>
              </w:rPr>
            </w:pPr>
            <w:r w:rsidRPr="00685D8B">
              <w:rPr>
                <w:color w:val="231F20"/>
                <w:sz w:val="21"/>
                <w:highlight w:val="yellow"/>
              </w:rPr>
              <w:t>In</w:t>
            </w:r>
            <w:r w:rsidRPr="00685D8B">
              <w:rPr>
                <w:color w:val="231F20"/>
                <w:spacing w:val="3"/>
                <w:sz w:val="21"/>
                <w:highlight w:val="yellow"/>
              </w:rPr>
              <w:t xml:space="preserve"> </w:t>
            </w:r>
            <w:r w:rsidRPr="00685D8B">
              <w:rPr>
                <w:color w:val="231F20"/>
                <w:sz w:val="21"/>
                <w:highlight w:val="yellow"/>
              </w:rPr>
              <w:t>Person</w:t>
            </w:r>
            <w:r w:rsidRPr="00352ACB">
              <w:rPr>
                <w:color w:val="231F20"/>
                <w:spacing w:val="3"/>
                <w:sz w:val="21"/>
              </w:rPr>
              <w:t xml:space="preserve"> </w:t>
            </w:r>
            <w:r w:rsidRPr="00352ACB">
              <w:rPr>
                <w:color w:val="231F20"/>
                <w:sz w:val="21"/>
              </w:rPr>
              <w:t>/</w:t>
            </w:r>
            <w:r w:rsidRPr="00352ACB">
              <w:rPr>
                <w:color w:val="231F20"/>
                <w:spacing w:val="4"/>
                <w:sz w:val="21"/>
              </w:rPr>
              <w:t xml:space="preserve"> </w:t>
            </w:r>
            <w:r w:rsidRPr="00352ACB">
              <w:rPr>
                <w:color w:val="231F20"/>
                <w:sz w:val="21"/>
              </w:rPr>
              <w:t>Virtual</w:t>
            </w:r>
            <w:r w:rsidRPr="00352ACB">
              <w:rPr>
                <w:color w:val="231F20"/>
                <w:spacing w:val="5"/>
                <w:sz w:val="21"/>
              </w:rPr>
              <w:t xml:space="preserve"> </w:t>
            </w:r>
            <w:r w:rsidR="006764BF" w:rsidRPr="00352ACB">
              <w:rPr>
                <w:color w:val="231F20"/>
                <w:sz w:val="21"/>
              </w:rPr>
              <w:t>-</w:t>
            </w:r>
            <w:r w:rsidRPr="00352ACB">
              <w:rPr>
                <w:color w:val="231F20"/>
                <w:spacing w:val="4"/>
                <w:sz w:val="21"/>
              </w:rPr>
              <w:t xml:space="preserve"> </w:t>
            </w:r>
            <w:r w:rsidRPr="00352AC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52ACB" w:rsidRDefault="00AB4918">
            <w:pPr>
              <w:pStyle w:val="TableParagraph"/>
              <w:spacing w:before="6" w:line="240" w:lineRule="exact"/>
              <w:ind w:left="46"/>
              <w:rPr>
                <w:sz w:val="21"/>
              </w:rPr>
            </w:pPr>
            <w:r w:rsidRPr="00352ACB">
              <w:rPr>
                <w:color w:val="231F20"/>
                <w:sz w:val="21"/>
              </w:rPr>
              <w:t>Number</w:t>
            </w:r>
            <w:r w:rsidRPr="00352ACB">
              <w:rPr>
                <w:color w:val="231F20"/>
                <w:spacing w:val="5"/>
                <w:sz w:val="21"/>
              </w:rPr>
              <w:t xml:space="preserve"> </w:t>
            </w:r>
            <w:r w:rsidRPr="00352ACB">
              <w:rPr>
                <w:color w:val="231F20"/>
                <w:sz w:val="21"/>
              </w:rPr>
              <w:t>of</w:t>
            </w:r>
            <w:r w:rsidRPr="00352ACB">
              <w:rPr>
                <w:color w:val="231F20"/>
                <w:spacing w:val="6"/>
                <w:sz w:val="21"/>
              </w:rPr>
              <w:t xml:space="preserve"> </w:t>
            </w:r>
            <w:r w:rsidRPr="00352AC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23636F8" w:rsidR="00F00E0C" w:rsidRPr="00352ACB" w:rsidRDefault="00BC713B">
            <w:pPr>
              <w:pStyle w:val="TableParagraph"/>
              <w:ind w:left="0"/>
              <w:rPr>
                <w:rFonts w:ascii="Arial" w:hAnsi="Arial" w:cs="Arial"/>
                <w:sz w:val="18"/>
              </w:rPr>
            </w:pPr>
            <w:r w:rsidRPr="00352ACB">
              <w:rPr>
                <w:rFonts w:ascii="Arial" w:hAnsi="Arial" w:cs="Arial"/>
                <w:sz w:val="18"/>
              </w:rPr>
              <w:t xml:space="preserve"> </w:t>
            </w:r>
            <w:r w:rsidR="00685D8B">
              <w:rPr>
                <w:rFonts w:ascii="Arial" w:hAnsi="Arial" w:cs="Arial"/>
                <w:sz w:val="18"/>
              </w:rPr>
              <w:t>1</w:t>
            </w:r>
          </w:p>
        </w:tc>
      </w:tr>
      <w:tr w:rsidR="00F00E0C" w:rsidRPr="00352AC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52ACB" w:rsidRDefault="00AB4918">
            <w:pPr>
              <w:pStyle w:val="TableParagraph"/>
              <w:spacing w:before="6" w:line="240" w:lineRule="exact"/>
              <w:rPr>
                <w:sz w:val="21"/>
              </w:rPr>
            </w:pPr>
            <w:r w:rsidRPr="00352ACB">
              <w:rPr>
                <w:color w:val="231F20"/>
                <w:sz w:val="21"/>
              </w:rPr>
              <w:t>Defendants</w:t>
            </w:r>
            <w:r w:rsidRPr="00352ACB">
              <w:rPr>
                <w:color w:val="231F20"/>
                <w:spacing w:val="11"/>
                <w:sz w:val="21"/>
              </w:rPr>
              <w:t xml:space="preserve"> </w:t>
            </w:r>
            <w:r w:rsidRPr="00352AC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52ACB" w:rsidRDefault="00AB4918">
            <w:pPr>
              <w:pStyle w:val="TableParagraph"/>
              <w:spacing w:before="6" w:line="240" w:lineRule="exact"/>
              <w:ind w:left="261"/>
              <w:rPr>
                <w:sz w:val="21"/>
              </w:rPr>
            </w:pPr>
            <w:r w:rsidRPr="00685D8B">
              <w:rPr>
                <w:color w:val="231F20"/>
                <w:sz w:val="21"/>
                <w:highlight w:val="yellow"/>
              </w:rPr>
              <w:t>In</w:t>
            </w:r>
            <w:r w:rsidRPr="00685D8B">
              <w:rPr>
                <w:color w:val="231F20"/>
                <w:spacing w:val="1"/>
                <w:sz w:val="21"/>
                <w:highlight w:val="yellow"/>
              </w:rPr>
              <w:t xml:space="preserve"> </w:t>
            </w:r>
            <w:r w:rsidRPr="00685D8B">
              <w:rPr>
                <w:color w:val="231F20"/>
                <w:sz w:val="21"/>
                <w:highlight w:val="yellow"/>
              </w:rPr>
              <w:t>Person</w:t>
            </w:r>
            <w:r w:rsidRPr="00352ACB">
              <w:rPr>
                <w:color w:val="231F20"/>
                <w:spacing w:val="54"/>
                <w:sz w:val="21"/>
              </w:rPr>
              <w:t xml:space="preserve"> </w:t>
            </w:r>
            <w:r w:rsidRPr="00352ACB">
              <w:rPr>
                <w:color w:val="231F20"/>
                <w:sz w:val="21"/>
              </w:rPr>
              <w:t>/</w:t>
            </w:r>
            <w:r w:rsidRPr="00352ACB">
              <w:rPr>
                <w:color w:val="231F20"/>
                <w:spacing w:val="54"/>
                <w:sz w:val="21"/>
              </w:rPr>
              <w:t xml:space="preserve"> </w:t>
            </w:r>
            <w:r w:rsidRPr="00352ACB">
              <w:rPr>
                <w:color w:val="231F20"/>
                <w:sz w:val="21"/>
              </w:rPr>
              <w:t>Virtual</w:t>
            </w:r>
            <w:r w:rsidRPr="00352ACB">
              <w:rPr>
                <w:color w:val="231F20"/>
                <w:spacing w:val="54"/>
                <w:sz w:val="21"/>
              </w:rPr>
              <w:t xml:space="preserve"> </w:t>
            </w:r>
            <w:r w:rsidRPr="00352ACB">
              <w:rPr>
                <w:color w:val="231F20"/>
                <w:sz w:val="21"/>
              </w:rPr>
              <w:t>/</w:t>
            </w:r>
            <w:r w:rsidRPr="00352ACB">
              <w:rPr>
                <w:color w:val="231F20"/>
                <w:spacing w:val="54"/>
                <w:sz w:val="21"/>
              </w:rPr>
              <w:t xml:space="preserve"> </w:t>
            </w:r>
            <w:r w:rsidR="007F0B66" w:rsidRPr="00352AC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52ACB" w:rsidRDefault="00AB4918">
            <w:pPr>
              <w:pStyle w:val="TableParagraph"/>
              <w:spacing w:before="6" w:line="240" w:lineRule="exact"/>
              <w:ind w:left="46"/>
              <w:rPr>
                <w:sz w:val="21"/>
              </w:rPr>
            </w:pPr>
            <w:r w:rsidRPr="00352ACB">
              <w:rPr>
                <w:color w:val="231F20"/>
                <w:sz w:val="21"/>
              </w:rPr>
              <w:t>Custodial</w:t>
            </w:r>
            <w:r w:rsidRPr="00352ACB">
              <w:rPr>
                <w:color w:val="231F20"/>
                <w:spacing w:val="9"/>
                <w:sz w:val="21"/>
              </w:rPr>
              <w:t xml:space="preserve"> </w:t>
            </w:r>
            <w:r w:rsidRPr="00352AC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52ACB" w:rsidRDefault="00AB4918">
            <w:pPr>
              <w:pStyle w:val="TableParagraph"/>
              <w:spacing w:before="6" w:line="240" w:lineRule="exact"/>
              <w:ind w:left="702"/>
              <w:rPr>
                <w:sz w:val="21"/>
              </w:rPr>
            </w:pPr>
            <w:r w:rsidRPr="00C33B9D">
              <w:rPr>
                <w:color w:val="231F20"/>
                <w:sz w:val="21"/>
                <w:highlight w:val="yellow"/>
              </w:rPr>
              <w:t>IC</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C33B9D">
              <w:rPr>
                <w:color w:val="231F20"/>
                <w:sz w:val="21"/>
              </w:rPr>
              <w:t>OOC</w:t>
            </w:r>
            <w:r w:rsidRPr="00352ACB">
              <w:rPr>
                <w:color w:val="231F20"/>
                <w:spacing w:val="51"/>
                <w:sz w:val="21"/>
              </w:rPr>
              <w:t xml:space="preserve"> </w:t>
            </w:r>
            <w:r w:rsidRPr="00352ACB">
              <w:rPr>
                <w:color w:val="231F20"/>
                <w:sz w:val="21"/>
              </w:rPr>
              <w:t>/</w:t>
            </w:r>
            <w:r w:rsidRPr="00352ACB">
              <w:rPr>
                <w:color w:val="231F20"/>
                <w:spacing w:val="52"/>
                <w:sz w:val="21"/>
              </w:rPr>
              <w:t xml:space="preserve"> </w:t>
            </w:r>
            <w:r w:rsidRPr="00352ACB">
              <w:rPr>
                <w:color w:val="231F20"/>
                <w:spacing w:val="-2"/>
                <w:sz w:val="21"/>
              </w:rPr>
              <w:t>Blend</w:t>
            </w:r>
          </w:p>
        </w:tc>
      </w:tr>
      <w:tr w:rsidR="00F00E0C" w:rsidRPr="00352AC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52ACB" w:rsidRDefault="00AB4918">
            <w:pPr>
              <w:pStyle w:val="TableParagraph"/>
              <w:spacing w:line="245" w:lineRule="exact"/>
              <w:rPr>
                <w:sz w:val="21"/>
              </w:rPr>
            </w:pPr>
            <w:r w:rsidRPr="00352ACB">
              <w:rPr>
                <w:color w:val="231F20"/>
                <w:sz w:val="21"/>
              </w:rPr>
              <w:t>Hearing</w:t>
            </w:r>
            <w:r w:rsidRPr="00352ACB">
              <w:rPr>
                <w:color w:val="231F20"/>
                <w:spacing w:val="7"/>
                <w:sz w:val="21"/>
              </w:rPr>
              <w:t xml:space="preserve"> </w:t>
            </w:r>
            <w:r w:rsidRPr="00352ACB">
              <w:rPr>
                <w:color w:val="231F20"/>
                <w:spacing w:val="-2"/>
                <w:sz w:val="21"/>
              </w:rPr>
              <w:t>Types</w:t>
            </w:r>
          </w:p>
        </w:tc>
        <w:tc>
          <w:tcPr>
            <w:tcW w:w="8040" w:type="dxa"/>
            <w:gridSpan w:val="3"/>
            <w:tcBorders>
              <w:top w:val="single" w:sz="8" w:space="0" w:color="231F20"/>
              <w:left w:val="single" w:sz="8" w:space="0" w:color="231F20"/>
            </w:tcBorders>
          </w:tcPr>
          <w:p w14:paraId="4BC8A042" w14:textId="168A6726" w:rsidR="00F00E0C" w:rsidRPr="00352ACB" w:rsidRDefault="00C33B9D">
            <w:pPr>
              <w:pStyle w:val="TableParagraph"/>
              <w:spacing w:before="19"/>
              <w:rPr>
                <w:rFonts w:ascii="Arial"/>
                <w:sz w:val="18"/>
              </w:rPr>
            </w:pPr>
            <w:r>
              <w:rPr>
                <w:rFonts w:ascii="Arial"/>
                <w:sz w:val="18"/>
              </w:rPr>
              <w:t>Preliminary Hearing</w:t>
            </w:r>
          </w:p>
        </w:tc>
      </w:tr>
      <w:tr w:rsidR="00F00E0C" w:rsidRPr="00352AC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52ACB" w:rsidRDefault="00AB4918">
            <w:pPr>
              <w:pStyle w:val="TableParagraph"/>
              <w:spacing w:line="233" w:lineRule="exact"/>
              <w:ind w:left="56" w:right="2"/>
              <w:jc w:val="center"/>
              <w:rPr>
                <w:b/>
                <w:sz w:val="21"/>
              </w:rPr>
            </w:pPr>
            <w:r w:rsidRPr="00352ACB">
              <w:rPr>
                <w:b/>
                <w:color w:val="231F20"/>
                <w:sz w:val="21"/>
              </w:rPr>
              <w:t>Attorney's</w:t>
            </w:r>
            <w:r w:rsidRPr="00352ACB">
              <w:rPr>
                <w:b/>
                <w:color w:val="231F20"/>
                <w:spacing w:val="12"/>
                <w:sz w:val="21"/>
              </w:rPr>
              <w:t xml:space="preserve"> </w:t>
            </w:r>
            <w:r w:rsidRPr="00352ACB">
              <w:rPr>
                <w:b/>
                <w:color w:val="231F20"/>
                <w:spacing w:val="-2"/>
                <w:sz w:val="21"/>
              </w:rPr>
              <w:t>Preparedness</w:t>
            </w:r>
          </w:p>
        </w:tc>
      </w:tr>
      <w:tr w:rsidR="00F00E0C" w:rsidRPr="00352AC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7"/>
                <w:sz w:val="21"/>
              </w:rPr>
              <w:t xml:space="preserve"> </w:t>
            </w:r>
            <w:r w:rsidRPr="00352ACB">
              <w:rPr>
                <w:color w:val="231F20"/>
                <w:sz w:val="21"/>
              </w:rPr>
              <w:t>appear</w:t>
            </w:r>
            <w:r w:rsidRPr="00352ACB">
              <w:rPr>
                <w:color w:val="231F20"/>
                <w:spacing w:val="4"/>
                <w:sz w:val="21"/>
              </w:rPr>
              <w:t xml:space="preserve"> </w:t>
            </w:r>
            <w:r w:rsidRPr="00352ACB">
              <w:rPr>
                <w:color w:val="231F20"/>
                <w:sz w:val="21"/>
              </w:rPr>
              <w:t>for</w:t>
            </w:r>
            <w:r w:rsidRPr="00352ACB">
              <w:rPr>
                <w:color w:val="231F20"/>
                <w:spacing w:val="5"/>
                <w:sz w:val="21"/>
              </w:rPr>
              <w:t xml:space="preserve"> </w:t>
            </w:r>
            <w:r w:rsidRPr="00352AC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6"/>
                <w:sz w:val="21"/>
              </w:rPr>
              <w:t xml:space="preserve"> </w:t>
            </w:r>
            <w:r w:rsidRPr="00352ACB">
              <w:rPr>
                <w:color w:val="231F20"/>
                <w:sz w:val="21"/>
              </w:rPr>
              <w:t>Attorney</w:t>
            </w:r>
            <w:r w:rsidRPr="00352ACB">
              <w:rPr>
                <w:color w:val="231F20"/>
                <w:spacing w:val="7"/>
                <w:sz w:val="21"/>
              </w:rPr>
              <w:t xml:space="preserve"> </w:t>
            </w:r>
            <w:r w:rsidRPr="00352ACB">
              <w:rPr>
                <w:color w:val="231F20"/>
                <w:sz w:val="21"/>
              </w:rPr>
              <w:t>have</w:t>
            </w:r>
            <w:r w:rsidRPr="00352ACB">
              <w:rPr>
                <w:color w:val="231F20"/>
                <w:spacing w:val="6"/>
                <w:sz w:val="21"/>
              </w:rPr>
              <w:t xml:space="preserve"> </w:t>
            </w:r>
            <w:r w:rsidRPr="00352ACB">
              <w:rPr>
                <w:color w:val="231F20"/>
                <w:sz w:val="21"/>
              </w:rPr>
              <w:t>the</w:t>
            </w:r>
            <w:r w:rsidRPr="00352ACB">
              <w:rPr>
                <w:color w:val="231F20"/>
                <w:spacing w:val="7"/>
                <w:sz w:val="21"/>
              </w:rPr>
              <w:t xml:space="preserve"> </w:t>
            </w:r>
            <w:r w:rsidRPr="00352AC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52ACB" w:rsidRDefault="00AB4918">
            <w:pPr>
              <w:pStyle w:val="TableParagraph"/>
              <w:spacing w:line="255" w:lineRule="exact"/>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6"/>
                <w:sz w:val="21"/>
              </w:rPr>
              <w:t xml:space="preserve"> </w:t>
            </w:r>
            <w:r w:rsidRPr="00352ACB">
              <w:rPr>
                <w:color w:val="231F20"/>
                <w:sz w:val="21"/>
              </w:rPr>
              <w:t>have</w:t>
            </w:r>
            <w:r w:rsidRPr="00352ACB">
              <w:rPr>
                <w:color w:val="231F20"/>
                <w:spacing w:val="8"/>
                <w:sz w:val="21"/>
              </w:rPr>
              <w:t xml:space="preserve"> </w:t>
            </w:r>
            <w:r w:rsidRPr="00352ACB">
              <w:rPr>
                <w:color w:val="231F20"/>
                <w:sz w:val="21"/>
              </w:rPr>
              <w:t>had</w:t>
            </w:r>
            <w:r w:rsidRPr="00352ACB">
              <w:rPr>
                <w:color w:val="231F20"/>
                <w:spacing w:val="6"/>
                <w:sz w:val="21"/>
              </w:rPr>
              <w:t xml:space="preserve"> </w:t>
            </w:r>
            <w:r w:rsidRPr="00352ACB">
              <w:rPr>
                <w:color w:val="231F20"/>
                <w:sz w:val="21"/>
              </w:rPr>
              <w:t>a</w:t>
            </w:r>
            <w:r w:rsidRPr="00352ACB">
              <w:rPr>
                <w:color w:val="231F20"/>
                <w:spacing w:val="5"/>
                <w:sz w:val="21"/>
              </w:rPr>
              <w:t xml:space="preserve"> </w:t>
            </w:r>
            <w:r w:rsidRPr="00352ACB">
              <w:rPr>
                <w:color w:val="231F20"/>
                <w:sz w:val="21"/>
              </w:rPr>
              <w:t>substantive,</w:t>
            </w:r>
            <w:r w:rsidRPr="00352ACB">
              <w:rPr>
                <w:color w:val="231F20"/>
                <w:spacing w:val="6"/>
                <w:sz w:val="21"/>
              </w:rPr>
              <w:t xml:space="preserve"> </w:t>
            </w:r>
            <w:r w:rsidRPr="00352ACB">
              <w:rPr>
                <w:color w:val="231F20"/>
                <w:sz w:val="21"/>
              </w:rPr>
              <w:t>confidential</w:t>
            </w:r>
            <w:r w:rsidRPr="00352ACB">
              <w:rPr>
                <w:color w:val="231F20"/>
                <w:spacing w:val="9"/>
                <w:sz w:val="21"/>
              </w:rPr>
              <w:t xml:space="preserve"> </w:t>
            </w:r>
            <w:r w:rsidRPr="00352ACB">
              <w:rPr>
                <w:color w:val="231F20"/>
                <w:sz w:val="21"/>
              </w:rPr>
              <w:t>meeting</w:t>
            </w:r>
            <w:r w:rsidRPr="00352ACB">
              <w:rPr>
                <w:color w:val="231F20"/>
                <w:spacing w:val="5"/>
                <w:sz w:val="21"/>
              </w:rPr>
              <w:t xml:space="preserve"> </w:t>
            </w:r>
            <w:r w:rsidRPr="00352ACB">
              <w:rPr>
                <w:color w:val="231F20"/>
                <w:spacing w:val="-4"/>
                <w:sz w:val="21"/>
              </w:rPr>
              <w:t>with</w:t>
            </w:r>
          </w:p>
          <w:p w14:paraId="75C2FE21" w14:textId="77777777" w:rsidR="00F00E0C" w:rsidRPr="00352ACB" w:rsidRDefault="00AB4918">
            <w:pPr>
              <w:pStyle w:val="TableParagraph"/>
              <w:spacing w:before="29" w:line="245" w:lineRule="exact"/>
              <w:rPr>
                <w:sz w:val="21"/>
              </w:rPr>
            </w:pPr>
            <w:r w:rsidRPr="00352ACB">
              <w:rPr>
                <w:color w:val="231F20"/>
                <w:sz w:val="21"/>
              </w:rPr>
              <w:t>each</w:t>
            </w:r>
            <w:r w:rsidRPr="00352ACB">
              <w:rPr>
                <w:color w:val="231F20"/>
                <w:spacing w:val="5"/>
                <w:sz w:val="21"/>
              </w:rPr>
              <w:t xml:space="preserve"> </w:t>
            </w:r>
            <w:r w:rsidRPr="00352ACB">
              <w:rPr>
                <w:color w:val="231F20"/>
                <w:sz w:val="21"/>
              </w:rPr>
              <w:t>client</w:t>
            </w:r>
            <w:r w:rsidRPr="00352ACB">
              <w:rPr>
                <w:color w:val="231F20"/>
                <w:spacing w:val="5"/>
                <w:sz w:val="21"/>
              </w:rPr>
              <w:t xml:space="preserve"> </w:t>
            </w:r>
            <w:r w:rsidRPr="00352ACB">
              <w:rPr>
                <w:color w:val="231F20"/>
                <w:sz w:val="21"/>
              </w:rPr>
              <w:t>before</w:t>
            </w:r>
            <w:r w:rsidRPr="00352ACB">
              <w:rPr>
                <w:color w:val="231F20"/>
                <w:spacing w:val="5"/>
                <w:sz w:val="21"/>
              </w:rPr>
              <w:t xml:space="preserve"> </w:t>
            </w:r>
            <w:r w:rsidRPr="00352AC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52ACB" w:rsidRDefault="00AB4918">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prepared</w:t>
            </w:r>
            <w:r w:rsidRPr="00352ACB">
              <w:rPr>
                <w:color w:val="231F20"/>
                <w:spacing w:val="5"/>
                <w:sz w:val="21"/>
              </w:rPr>
              <w:t xml:space="preserve"> </w:t>
            </w:r>
            <w:r w:rsidRPr="00352ACB">
              <w:rPr>
                <w:color w:val="231F20"/>
                <w:sz w:val="21"/>
              </w:rPr>
              <w:t>to</w:t>
            </w:r>
            <w:r w:rsidRPr="00352ACB">
              <w:rPr>
                <w:color w:val="231F20"/>
                <w:spacing w:val="6"/>
                <w:sz w:val="21"/>
              </w:rPr>
              <w:t xml:space="preserve"> </w:t>
            </w:r>
            <w:r w:rsidRPr="00352ACB">
              <w:rPr>
                <w:color w:val="231F20"/>
                <w:sz w:val="21"/>
              </w:rPr>
              <w:t>handle</w:t>
            </w:r>
            <w:r w:rsidRPr="00352ACB">
              <w:rPr>
                <w:color w:val="231F20"/>
                <w:spacing w:val="8"/>
                <w:sz w:val="21"/>
              </w:rPr>
              <w:t xml:space="preserve"> </w:t>
            </w:r>
            <w:r w:rsidRPr="00352ACB">
              <w:rPr>
                <w:color w:val="231F20"/>
                <w:sz w:val="21"/>
              </w:rPr>
              <w:t>their</w:t>
            </w:r>
            <w:r w:rsidRPr="00352ACB">
              <w:rPr>
                <w:color w:val="231F20"/>
                <w:spacing w:val="6"/>
                <w:sz w:val="21"/>
              </w:rPr>
              <w:t xml:space="preserve"> </w:t>
            </w:r>
            <w:r w:rsidRPr="00352ACB">
              <w:rPr>
                <w:color w:val="231F20"/>
                <w:sz w:val="21"/>
              </w:rPr>
              <w:t>clients'</w:t>
            </w:r>
            <w:r w:rsidRPr="00352ACB">
              <w:rPr>
                <w:color w:val="231F20"/>
                <w:spacing w:val="5"/>
                <w:sz w:val="21"/>
              </w:rPr>
              <w:t xml:space="preserve"> </w:t>
            </w:r>
            <w:r w:rsidRPr="00352AC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52ACB" w:rsidRDefault="00AB4918">
            <w:pPr>
              <w:pStyle w:val="TableParagraph"/>
              <w:spacing w:before="6"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52ACB" w:rsidRDefault="00AB4918">
            <w:pPr>
              <w:pStyle w:val="TableParagraph"/>
              <w:spacing w:before="5"/>
              <w:ind w:left="274"/>
              <w:rPr>
                <w:b/>
                <w:bCs/>
                <w:color w:val="231F20"/>
                <w:spacing w:val="-2"/>
                <w:sz w:val="21"/>
              </w:rPr>
            </w:pPr>
            <w:r w:rsidRPr="00352ACB">
              <w:rPr>
                <w:b/>
                <w:bCs/>
                <w:color w:val="231F20"/>
                <w:sz w:val="21"/>
              </w:rPr>
              <w:t>How</w:t>
            </w:r>
            <w:r w:rsidRPr="00352ACB">
              <w:rPr>
                <w:b/>
                <w:bCs/>
                <w:color w:val="231F20"/>
                <w:spacing w:val="5"/>
                <w:sz w:val="21"/>
              </w:rPr>
              <w:t xml:space="preserve"> </w:t>
            </w:r>
            <w:r w:rsidRPr="00352ACB">
              <w:rPr>
                <w:b/>
                <w:bCs/>
                <w:color w:val="231F20"/>
                <w:sz w:val="21"/>
              </w:rPr>
              <w:t>prepared</w:t>
            </w:r>
            <w:r w:rsidRPr="00352ACB">
              <w:rPr>
                <w:b/>
                <w:bCs/>
                <w:color w:val="231F20"/>
                <w:spacing w:val="6"/>
                <w:sz w:val="21"/>
              </w:rPr>
              <w:t xml:space="preserve"> </w:t>
            </w:r>
            <w:r w:rsidRPr="00352ACB">
              <w:rPr>
                <w:b/>
                <w:bCs/>
                <w:color w:val="231F20"/>
                <w:sz w:val="21"/>
              </w:rPr>
              <w:t>did</w:t>
            </w:r>
            <w:r w:rsidRPr="00352ACB">
              <w:rPr>
                <w:b/>
                <w:bCs/>
                <w:color w:val="231F20"/>
                <w:spacing w:val="5"/>
                <w:sz w:val="21"/>
              </w:rPr>
              <w:t xml:space="preserve"> </w:t>
            </w:r>
            <w:r w:rsidRPr="00352ACB">
              <w:rPr>
                <w:b/>
                <w:bCs/>
                <w:color w:val="231F20"/>
                <w:sz w:val="21"/>
              </w:rPr>
              <w:t>the</w:t>
            </w:r>
            <w:r w:rsidRPr="00352ACB">
              <w:rPr>
                <w:b/>
                <w:bCs/>
                <w:color w:val="231F20"/>
                <w:spacing w:val="8"/>
                <w:sz w:val="21"/>
              </w:rPr>
              <w:t xml:space="preserve"> </w:t>
            </w:r>
            <w:r w:rsidRPr="00352ACB">
              <w:rPr>
                <w:b/>
                <w:bCs/>
                <w:color w:val="231F20"/>
                <w:sz w:val="21"/>
              </w:rPr>
              <w:t>Attorney</w:t>
            </w:r>
            <w:r w:rsidRPr="00352ACB">
              <w:rPr>
                <w:b/>
                <w:bCs/>
                <w:color w:val="231F20"/>
                <w:spacing w:val="8"/>
                <w:sz w:val="21"/>
              </w:rPr>
              <w:t xml:space="preserve"> </w:t>
            </w:r>
            <w:r w:rsidRPr="00352ACB">
              <w:rPr>
                <w:b/>
                <w:bCs/>
                <w:color w:val="231F20"/>
                <w:spacing w:val="-2"/>
                <w:sz w:val="21"/>
              </w:rPr>
              <w:t>appear?</w:t>
            </w:r>
          </w:p>
          <w:p w14:paraId="6FD014C6" w14:textId="221B665E" w:rsidR="00C9265C" w:rsidRPr="00352ACB" w:rsidRDefault="00680DFC" w:rsidP="00E96F44">
            <w:pPr>
              <w:pStyle w:val="TableParagraph"/>
              <w:spacing w:before="5"/>
              <w:rPr>
                <w:sz w:val="21"/>
              </w:rPr>
            </w:pPr>
            <w:r>
              <w:rPr>
                <w:sz w:val="21"/>
              </w:rPr>
              <w:t>Brian</w:t>
            </w:r>
            <w:r w:rsidR="00C6068F" w:rsidRPr="00352ACB">
              <w:rPr>
                <w:sz w:val="21"/>
              </w:rPr>
              <w:t xml:space="preserve"> </w:t>
            </w:r>
            <w:r w:rsidR="00B95674" w:rsidRPr="00352ACB">
              <w:rPr>
                <w:sz w:val="21"/>
              </w:rPr>
              <w:t>appeared to be prepared for the hearing</w:t>
            </w:r>
            <w:r w:rsidR="00E73B98" w:rsidRPr="00352ACB">
              <w:rPr>
                <w:sz w:val="21"/>
              </w:rPr>
              <w:t>.</w:t>
            </w:r>
            <w:r w:rsidR="006764BF" w:rsidRPr="00352ACB">
              <w:rPr>
                <w:sz w:val="21"/>
              </w:rPr>
              <w:t xml:space="preserve"> </w:t>
            </w:r>
          </w:p>
        </w:tc>
      </w:tr>
      <w:tr w:rsidR="00F00E0C" w:rsidRPr="00352AC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52ACB" w:rsidRDefault="00AB4918">
            <w:pPr>
              <w:pStyle w:val="TableParagraph"/>
              <w:spacing w:before="5"/>
              <w:ind w:left="274"/>
              <w:rPr>
                <w:b/>
                <w:bCs/>
                <w:color w:val="231F20"/>
                <w:spacing w:val="-2"/>
                <w:sz w:val="21"/>
              </w:rPr>
            </w:pPr>
            <w:r w:rsidRPr="00352ACB">
              <w:rPr>
                <w:b/>
                <w:bCs/>
                <w:color w:val="231F20"/>
                <w:sz w:val="21"/>
              </w:rPr>
              <w:t>How</w:t>
            </w:r>
            <w:r w:rsidRPr="00352ACB">
              <w:rPr>
                <w:b/>
                <w:bCs/>
                <w:color w:val="231F20"/>
                <w:spacing w:val="6"/>
                <w:sz w:val="21"/>
              </w:rPr>
              <w:t xml:space="preserve"> </w:t>
            </w:r>
            <w:r w:rsidR="00813372" w:rsidRPr="00352ACB">
              <w:rPr>
                <w:b/>
                <w:bCs/>
                <w:color w:val="231F20"/>
                <w:sz w:val="21"/>
              </w:rPr>
              <w:t>knowledgeable</w:t>
            </w:r>
            <w:r w:rsidRPr="00352ACB">
              <w:rPr>
                <w:b/>
                <w:bCs/>
                <w:color w:val="231F20"/>
                <w:spacing w:val="8"/>
                <w:sz w:val="21"/>
              </w:rPr>
              <w:t xml:space="preserve"> </w:t>
            </w:r>
            <w:r w:rsidRPr="00352ACB">
              <w:rPr>
                <w:b/>
                <w:bCs/>
                <w:color w:val="231F20"/>
                <w:sz w:val="21"/>
              </w:rPr>
              <w:t>was</w:t>
            </w:r>
            <w:r w:rsidRPr="00352ACB">
              <w:rPr>
                <w:b/>
                <w:bCs/>
                <w:color w:val="231F20"/>
                <w:spacing w:val="6"/>
                <w:sz w:val="21"/>
              </w:rPr>
              <w:t xml:space="preserve"> </w:t>
            </w:r>
            <w:r w:rsidRPr="00352ACB">
              <w:rPr>
                <w:b/>
                <w:bCs/>
                <w:color w:val="231F20"/>
                <w:sz w:val="21"/>
              </w:rPr>
              <w:t>the</w:t>
            </w:r>
            <w:r w:rsidRPr="00352ACB">
              <w:rPr>
                <w:b/>
                <w:bCs/>
                <w:color w:val="231F20"/>
                <w:spacing w:val="9"/>
                <w:sz w:val="21"/>
              </w:rPr>
              <w:t xml:space="preserve"> </w:t>
            </w:r>
            <w:r w:rsidRPr="00352ACB">
              <w:rPr>
                <w:b/>
                <w:bCs/>
                <w:color w:val="231F20"/>
                <w:sz w:val="21"/>
              </w:rPr>
              <w:t>Attorney</w:t>
            </w:r>
            <w:r w:rsidRPr="00352ACB">
              <w:rPr>
                <w:b/>
                <w:bCs/>
                <w:color w:val="231F20"/>
                <w:spacing w:val="8"/>
                <w:sz w:val="21"/>
              </w:rPr>
              <w:t xml:space="preserve"> </w:t>
            </w:r>
            <w:r w:rsidRPr="00352ACB">
              <w:rPr>
                <w:b/>
                <w:bCs/>
                <w:color w:val="231F20"/>
                <w:sz w:val="21"/>
              </w:rPr>
              <w:t>about</w:t>
            </w:r>
            <w:r w:rsidRPr="00352ACB">
              <w:rPr>
                <w:b/>
                <w:bCs/>
                <w:color w:val="231F20"/>
                <w:spacing w:val="7"/>
                <w:sz w:val="21"/>
              </w:rPr>
              <w:t xml:space="preserve"> </w:t>
            </w:r>
            <w:r w:rsidRPr="00352ACB">
              <w:rPr>
                <w:b/>
                <w:bCs/>
                <w:color w:val="231F20"/>
                <w:sz w:val="21"/>
              </w:rPr>
              <w:t>their</w:t>
            </w:r>
            <w:r w:rsidRPr="00352ACB">
              <w:rPr>
                <w:b/>
                <w:bCs/>
                <w:color w:val="231F20"/>
                <w:spacing w:val="6"/>
                <w:sz w:val="21"/>
              </w:rPr>
              <w:t xml:space="preserve"> </w:t>
            </w:r>
            <w:r w:rsidRPr="00352ACB">
              <w:rPr>
                <w:b/>
                <w:bCs/>
                <w:color w:val="231F20"/>
                <w:spacing w:val="-2"/>
                <w:sz w:val="21"/>
              </w:rPr>
              <w:t>cases?</w:t>
            </w:r>
          </w:p>
          <w:p w14:paraId="21C2D6C2" w14:textId="0C0AD555" w:rsidR="0008100F" w:rsidRPr="00352ACB" w:rsidRDefault="00680DFC" w:rsidP="00B95674">
            <w:pPr>
              <w:pStyle w:val="TableParagraph"/>
              <w:spacing w:before="5"/>
              <w:rPr>
                <w:sz w:val="21"/>
              </w:rPr>
            </w:pPr>
            <w:r>
              <w:rPr>
                <w:sz w:val="21"/>
              </w:rPr>
              <w:t>Brian</w:t>
            </w:r>
            <w:r w:rsidR="00C6068F" w:rsidRPr="00352ACB">
              <w:rPr>
                <w:sz w:val="21"/>
              </w:rPr>
              <w:t xml:space="preserve"> </w:t>
            </w:r>
            <w:r w:rsidR="00977B2F" w:rsidRPr="00352ACB">
              <w:rPr>
                <w:sz w:val="21"/>
              </w:rPr>
              <w:t xml:space="preserve">appeared to be knowledgeable about </w:t>
            </w:r>
            <w:r w:rsidR="008A57DB" w:rsidRPr="00352ACB">
              <w:rPr>
                <w:sz w:val="21"/>
              </w:rPr>
              <w:t>h</w:t>
            </w:r>
            <w:r w:rsidR="005B1067" w:rsidRPr="00352ACB">
              <w:rPr>
                <w:sz w:val="21"/>
              </w:rPr>
              <w:t>is</w:t>
            </w:r>
            <w:r w:rsidR="00977B2F" w:rsidRPr="00352ACB">
              <w:rPr>
                <w:sz w:val="21"/>
              </w:rPr>
              <w:t xml:space="preserve"> case</w:t>
            </w:r>
            <w:r w:rsidR="00E73B98" w:rsidRPr="00352ACB">
              <w:rPr>
                <w:sz w:val="21"/>
              </w:rPr>
              <w:t>.</w:t>
            </w:r>
          </w:p>
        </w:tc>
      </w:tr>
      <w:tr w:rsidR="00F00E0C" w:rsidRPr="00352AC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52ACB" w:rsidRDefault="00AB4918">
            <w:pPr>
              <w:pStyle w:val="TableParagraph"/>
              <w:spacing w:before="5"/>
              <w:ind w:left="274"/>
              <w:rPr>
                <w:b/>
                <w:bCs/>
                <w:color w:val="231F20"/>
                <w:spacing w:val="-4"/>
                <w:sz w:val="21"/>
              </w:rPr>
            </w:pPr>
            <w:r w:rsidRPr="00352ACB">
              <w:rPr>
                <w:b/>
                <w:bCs/>
                <w:color w:val="231F20"/>
                <w:sz w:val="21"/>
              </w:rPr>
              <w:t>The</w:t>
            </w:r>
            <w:r w:rsidRPr="00352ACB">
              <w:rPr>
                <w:b/>
                <w:bCs/>
                <w:color w:val="231F20"/>
                <w:spacing w:val="9"/>
                <w:sz w:val="21"/>
              </w:rPr>
              <w:t xml:space="preserve"> </w:t>
            </w:r>
            <w:r w:rsidRPr="00352ACB">
              <w:rPr>
                <w:b/>
                <w:bCs/>
                <w:color w:val="231F20"/>
                <w:sz w:val="21"/>
              </w:rPr>
              <w:t>Attorney's</w:t>
            </w:r>
            <w:r w:rsidRPr="00352ACB">
              <w:rPr>
                <w:b/>
                <w:bCs/>
                <w:color w:val="231F20"/>
                <w:spacing w:val="8"/>
                <w:sz w:val="21"/>
              </w:rPr>
              <w:t xml:space="preserve"> </w:t>
            </w:r>
            <w:r w:rsidRPr="00352ACB">
              <w:rPr>
                <w:b/>
                <w:bCs/>
                <w:color w:val="231F20"/>
                <w:sz w:val="21"/>
              </w:rPr>
              <w:t>courtroom</w:t>
            </w:r>
            <w:r w:rsidRPr="00352ACB">
              <w:rPr>
                <w:b/>
                <w:bCs/>
                <w:color w:val="231F20"/>
                <w:spacing w:val="8"/>
                <w:sz w:val="21"/>
              </w:rPr>
              <w:t xml:space="preserve"> </w:t>
            </w:r>
            <w:r w:rsidRPr="00352ACB">
              <w:rPr>
                <w:b/>
                <w:bCs/>
                <w:color w:val="231F20"/>
                <w:sz w:val="21"/>
              </w:rPr>
              <w:t>advocacy</w:t>
            </w:r>
            <w:r w:rsidRPr="00352ACB">
              <w:rPr>
                <w:b/>
                <w:bCs/>
                <w:color w:val="231F20"/>
                <w:spacing w:val="10"/>
                <w:sz w:val="21"/>
              </w:rPr>
              <w:t xml:space="preserve"> </w:t>
            </w:r>
            <w:r w:rsidRPr="00352ACB">
              <w:rPr>
                <w:b/>
                <w:bCs/>
                <w:color w:val="231F20"/>
                <w:sz w:val="21"/>
              </w:rPr>
              <w:t>skills</w:t>
            </w:r>
            <w:r w:rsidRPr="00352ACB">
              <w:rPr>
                <w:b/>
                <w:bCs/>
                <w:color w:val="231F20"/>
                <w:spacing w:val="8"/>
                <w:sz w:val="21"/>
              </w:rPr>
              <w:t xml:space="preserve"> </w:t>
            </w:r>
            <w:r w:rsidRPr="00352ACB">
              <w:rPr>
                <w:b/>
                <w:bCs/>
                <w:color w:val="231F20"/>
                <w:spacing w:val="-4"/>
                <w:sz w:val="21"/>
              </w:rPr>
              <w:t>were:</w:t>
            </w:r>
          </w:p>
          <w:p w14:paraId="311B133C" w14:textId="369AB906" w:rsidR="0008100F" w:rsidRPr="00352ACB" w:rsidRDefault="00B95674" w:rsidP="00B95674">
            <w:pPr>
              <w:pStyle w:val="TableParagraph"/>
              <w:spacing w:before="5"/>
              <w:rPr>
                <w:sz w:val="21"/>
              </w:rPr>
            </w:pPr>
            <w:r w:rsidRPr="00352ACB">
              <w:rPr>
                <w:sz w:val="21"/>
              </w:rPr>
              <w:t>Good.</w:t>
            </w:r>
            <w:r w:rsidR="00C33B9D">
              <w:rPr>
                <w:sz w:val="21"/>
              </w:rPr>
              <w:t xml:space="preserve"> Although Brian did not ask a lot of questions or make objections during the hearing, this may have been strategic decisions on his part (not wanting to give the witnesses a practice run at the questions that will be asked at trial). The questions that Brian did ask were good questions.</w:t>
            </w:r>
          </w:p>
        </w:tc>
      </w:tr>
      <w:tr w:rsidR="00F00E0C" w:rsidRPr="00352ACB" w14:paraId="36A3BF52" w14:textId="77777777">
        <w:trPr>
          <w:trHeight w:val="821"/>
        </w:trPr>
        <w:tc>
          <w:tcPr>
            <w:tcW w:w="10109" w:type="dxa"/>
            <w:gridSpan w:val="4"/>
            <w:tcBorders>
              <w:top w:val="single" w:sz="8" w:space="0" w:color="231F20"/>
            </w:tcBorders>
          </w:tcPr>
          <w:p w14:paraId="12330BDD" w14:textId="77777777" w:rsidR="00F00E0C" w:rsidRPr="00352ACB" w:rsidRDefault="00AB4918">
            <w:pPr>
              <w:pStyle w:val="TableParagraph"/>
              <w:spacing w:before="6"/>
              <w:ind w:left="274"/>
              <w:rPr>
                <w:b/>
                <w:bCs/>
                <w:color w:val="231F20"/>
                <w:spacing w:val="-2"/>
                <w:sz w:val="21"/>
              </w:rPr>
            </w:pPr>
            <w:r w:rsidRPr="00352ACB">
              <w:rPr>
                <w:b/>
                <w:bCs/>
                <w:color w:val="231F20"/>
                <w:sz w:val="21"/>
              </w:rPr>
              <w:t>How</w:t>
            </w:r>
            <w:r w:rsidRPr="00352ACB">
              <w:rPr>
                <w:b/>
                <w:bCs/>
                <w:color w:val="231F20"/>
                <w:spacing w:val="7"/>
                <w:sz w:val="21"/>
              </w:rPr>
              <w:t xml:space="preserve"> </w:t>
            </w:r>
            <w:r w:rsidRPr="00352ACB">
              <w:rPr>
                <w:b/>
                <w:bCs/>
                <w:color w:val="231F20"/>
                <w:sz w:val="21"/>
              </w:rPr>
              <w:t>was</w:t>
            </w:r>
            <w:r w:rsidRPr="00352ACB">
              <w:rPr>
                <w:b/>
                <w:bCs/>
                <w:color w:val="231F20"/>
                <w:spacing w:val="7"/>
                <w:sz w:val="21"/>
              </w:rPr>
              <w:t xml:space="preserve"> </w:t>
            </w:r>
            <w:r w:rsidRPr="00352ACB">
              <w:rPr>
                <w:b/>
                <w:bCs/>
                <w:color w:val="231F20"/>
                <w:sz w:val="21"/>
              </w:rPr>
              <w:t>the</w:t>
            </w:r>
            <w:r w:rsidRPr="00352ACB">
              <w:rPr>
                <w:b/>
                <w:bCs/>
                <w:color w:val="231F20"/>
                <w:spacing w:val="9"/>
                <w:sz w:val="21"/>
              </w:rPr>
              <w:t xml:space="preserve"> </w:t>
            </w:r>
            <w:r w:rsidRPr="00352ACB">
              <w:rPr>
                <w:b/>
                <w:bCs/>
                <w:color w:val="231F20"/>
                <w:sz w:val="21"/>
              </w:rPr>
              <w:t>Attorney/client</w:t>
            </w:r>
            <w:r w:rsidRPr="00352ACB">
              <w:rPr>
                <w:b/>
                <w:bCs/>
                <w:color w:val="231F20"/>
                <w:spacing w:val="7"/>
                <w:sz w:val="21"/>
              </w:rPr>
              <w:t xml:space="preserve"> </w:t>
            </w:r>
            <w:r w:rsidRPr="00352ACB">
              <w:rPr>
                <w:b/>
                <w:bCs/>
                <w:color w:val="231F20"/>
                <w:spacing w:val="-2"/>
                <w:sz w:val="21"/>
              </w:rPr>
              <w:t>communication?</w:t>
            </w:r>
          </w:p>
          <w:p w14:paraId="67EE28E5" w14:textId="11E53885" w:rsidR="0008100F" w:rsidRPr="00352ACB" w:rsidRDefault="00B95674" w:rsidP="00B95674">
            <w:pPr>
              <w:pStyle w:val="TableParagraph"/>
              <w:spacing w:before="6"/>
              <w:rPr>
                <w:sz w:val="21"/>
              </w:rPr>
            </w:pPr>
            <w:r w:rsidRPr="00352ACB">
              <w:rPr>
                <w:sz w:val="21"/>
              </w:rPr>
              <w:t>The attorney/client communication appeared to be good</w:t>
            </w:r>
            <w:r w:rsidR="00446EBB" w:rsidRPr="00352ACB">
              <w:rPr>
                <w:sz w:val="21"/>
              </w:rPr>
              <w:t>.</w:t>
            </w:r>
          </w:p>
        </w:tc>
      </w:tr>
      <w:tr w:rsidR="00F00E0C" w:rsidRPr="00352AC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52ACB" w:rsidRDefault="00AB4918">
            <w:pPr>
              <w:pStyle w:val="TableParagraph"/>
              <w:spacing w:line="233" w:lineRule="exact"/>
              <w:ind w:left="56" w:right="2"/>
              <w:jc w:val="center"/>
              <w:rPr>
                <w:b/>
                <w:sz w:val="21"/>
              </w:rPr>
            </w:pPr>
            <w:r w:rsidRPr="00352ACB">
              <w:rPr>
                <w:b/>
                <w:color w:val="231F20"/>
                <w:sz w:val="21"/>
              </w:rPr>
              <w:t>Case</w:t>
            </w:r>
            <w:r w:rsidRPr="00352ACB">
              <w:rPr>
                <w:b/>
                <w:color w:val="231F20"/>
                <w:spacing w:val="11"/>
                <w:sz w:val="21"/>
              </w:rPr>
              <w:t xml:space="preserve"> </w:t>
            </w:r>
            <w:r w:rsidRPr="00352ACB">
              <w:rPr>
                <w:b/>
                <w:color w:val="231F20"/>
                <w:sz w:val="21"/>
              </w:rPr>
              <w:t>Stage-Specific</w:t>
            </w:r>
            <w:r w:rsidRPr="00352ACB">
              <w:rPr>
                <w:b/>
                <w:color w:val="231F20"/>
                <w:spacing w:val="14"/>
                <w:sz w:val="21"/>
              </w:rPr>
              <w:t xml:space="preserve"> </w:t>
            </w:r>
            <w:r w:rsidRPr="00352ACB">
              <w:rPr>
                <w:b/>
                <w:color w:val="231F20"/>
                <w:spacing w:val="-2"/>
                <w:sz w:val="21"/>
              </w:rPr>
              <w:t>Issues</w:t>
            </w:r>
          </w:p>
        </w:tc>
      </w:tr>
      <w:tr w:rsidR="00F00E0C" w:rsidRPr="00352ACB"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52ACB" w:rsidRDefault="00AB4918">
            <w:pPr>
              <w:pStyle w:val="TableParagraph"/>
              <w:spacing w:line="246" w:lineRule="exact"/>
              <w:rPr>
                <w:sz w:val="21"/>
              </w:rPr>
            </w:pPr>
            <w:r w:rsidRPr="00352ACB">
              <w:rPr>
                <w:color w:val="231F20"/>
                <w:sz w:val="21"/>
              </w:rPr>
              <w:t>Did</w:t>
            </w:r>
            <w:r w:rsidRPr="00352ACB">
              <w:rPr>
                <w:color w:val="231F20"/>
                <w:spacing w:val="6"/>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argue</w:t>
            </w:r>
            <w:r w:rsidRPr="00352ACB">
              <w:rPr>
                <w:color w:val="231F20"/>
                <w:spacing w:val="7"/>
                <w:sz w:val="21"/>
              </w:rPr>
              <w:t xml:space="preserve"> </w:t>
            </w:r>
            <w:r w:rsidRPr="00352ACB">
              <w:rPr>
                <w:color w:val="231F20"/>
                <w:sz w:val="21"/>
              </w:rPr>
              <w:t>for</w:t>
            </w:r>
            <w:r w:rsidRPr="00352ACB">
              <w:rPr>
                <w:color w:val="231F20"/>
                <w:spacing w:val="6"/>
                <w:sz w:val="21"/>
              </w:rPr>
              <w:t xml:space="preserve"> </w:t>
            </w:r>
            <w:r w:rsidRPr="00352ACB">
              <w:rPr>
                <w:color w:val="231F20"/>
                <w:sz w:val="21"/>
              </w:rPr>
              <w:t>pretrial</w:t>
            </w:r>
            <w:r w:rsidRPr="00352ACB">
              <w:rPr>
                <w:color w:val="231F20"/>
                <w:spacing w:val="8"/>
                <w:sz w:val="21"/>
              </w:rPr>
              <w:t xml:space="preserve"> </w:t>
            </w:r>
            <w:r w:rsidRPr="00352ACB">
              <w:rPr>
                <w:color w:val="231F20"/>
                <w:sz w:val="21"/>
              </w:rPr>
              <w:t>release/OR,</w:t>
            </w:r>
            <w:r w:rsidRPr="00352ACB">
              <w:rPr>
                <w:color w:val="231F20"/>
                <w:spacing w:val="6"/>
                <w:sz w:val="21"/>
              </w:rPr>
              <w:t xml:space="preserve"> </w:t>
            </w:r>
            <w:r w:rsidRPr="00352ACB">
              <w:rPr>
                <w:color w:val="231F20"/>
                <w:sz w:val="21"/>
              </w:rPr>
              <w:t>or</w:t>
            </w:r>
            <w:r w:rsidRPr="00352ACB">
              <w:rPr>
                <w:color w:val="231F20"/>
                <w:spacing w:val="6"/>
                <w:sz w:val="21"/>
              </w:rPr>
              <w:t xml:space="preserve"> </w:t>
            </w:r>
            <w:r w:rsidRPr="00352ACB">
              <w:rPr>
                <w:color w:val="231F20"/>
                <w:sz w:val="21"/>
              </w:rPr>
              <w:t>for</w:t>
            </w:r>
            <w:r w:rsidRPr="00352ACB">
              <w:rPr>
                <w:color w:val="231F20"/>
                <w:spacing w:val="7"/>
                <w:sz w:val="21"/>
              </w:rPr>
              <w:t xml:space="preserve"> </w:t>
            </w:r>
            <w:r w:rsidRPr="00352ACB">
              <w:rPr>
                <w:color w:val="231F20"/>
                <w:sz w:val="21"/>
              </w:rPr>
              <w:t>reasonable</w:t>
            </w:r>
            <w:r w:rsidRPr="00352ACB">
              <w:rPr>
                <w:color w:val="231F20"/>
                <w:spacing w:val="7"/>
                <w:sz w:val="21"/>
              </w:rPr>
              <w:t xml:space="preserve"> </w:t>
            </w:r>
            <w:r w:rsidRPr="00352ACB">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352ACB" w:rsidRDefault="00AB4918">
            <w:pPr>
              <w:pStyle w:val="TableParagraph"/>
              <w:spacing w:before="6" w:line="239" w:lineRule="exact"/>
              <w:ind w:left="745"/>
              <w:rPr>
                <w:sz w:val="21"/>
              </w:rPr>
            </w:pPr>
            <w:r w:rsidRPr="00C33B9D">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C33B9D">
              <w:rPr>
                <w:color w:val="231F20"/>
                <w:spacing w:val="-5"/>
                <w:sz w:val="21"/>
              </w:rPr>
              <w:t>N/A</w:t>
            </w:r>
          </w:p>
        </w:tc>
      </w:tr>
      <w:tr w:rsidR="00F00E0C" w:rsidRPr="00352ACB"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52ACB" w:rsidRDefault="00AB4918">
            <w:pPr>
              <w:pStyle w:val="TableParagraph"/>
              <w:spacing w:before="8"/>
              <w:rPr>
                <w:sz w:val="21"/>
              </w:rPr>
            </w:pPr>
            <w:r w:rsidRPr="00352ACB">
              <w:rPr>
                <w:color w:val="231F20"/>
                <w:sz w:val="21"/>
              </w:rPr>
              <w:t>Did</w:t>
            </w:r>
            <w:r w:rsidRPr="00352ACB">
              <w:rPr>
                <w:color w:val="231F20"/>
                <w:spacing w:val="4"/>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7"/>
                <w:sz w:val="21"/>
              </w:rPr>
              <w:t xml:space="preserve"> </w:t>
            </w:r>
            <w:r w:rsidRPr="00352ACB">
              <w:rPr>
                <w:color w:val="231F20"/>
                <w:sz w:val="21"/>
              </w:rPr>
              <w:t>counsel</w:t>
            </w:r>
            <w:r w:rsidRPr="00352ACB">
              <w:rPr>
                <w:color w:val="231F20"/>
                <w:spacing w:val="7"/>
                <w:sz w:val="21"/>
              </w:rPr>
              <w:t xml:space="preserve"> </w:t>
            </w:r>
            <w:r w:rsidRPr="00352ACB">
              <w:rPr>
                <w:color w:val="231F20"/>
                <w:sz w:val="21"/>
              </w:rPr>
              <w:t>each</w:t>
            </w:r>
            <w:r w:rsidRPr="00352ACB">
              <w:rPr>
                <w:color w:val="231F20"/>
                <w:spacing w:val="5"/>
                <w:sz w:val="21"/>
              </w:rPr>
              <w:t xml:space="preserve"> </w:t>
            </w:r>
            <w:r w:rsidRPr="00352ACB">
              <w:rPr>
                <w:color w:val="231F20"/>
                <w:sz w:val="21"/>
              </w:rPr>
              <w:t>client</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refrain</w:t>
            </w:r>
            <w:r w:rsidRPr="00352ACB">
              <w:rPr>
                <w:color w:val="231F20"/>
                <w:spacing w:val="5"/>
                <w:sz w:val="21"/>
              </w:rPr>
              <w:t xml:space="preserve"> </w:t>
            </w:r>
            <w:r w:rsidRPr="00352ACB">
              <w:rPr>
                <w:color w:val="231F20"/>
                <w:sz w:val="21"/>
              </w:rPr>
              <w:t>from</w:t>
            </w:r>
            <w:r w:rsidRPr="00352ACB">
              <w:rPr>
                <w:color w:val="231F20"/>
                <w:spacing w:val="6"/>
                <w:sz w:val="21"/>
              </w:rPr>
              <w:t xml:space="preserve"> </w:t>
            </w:r>
            <w:r w:rsidRPr="00352ACB">
              <w:rPr>
                <w:color w:val="231F20"/>
                <w:sz w:val="21"/>
              </w:rPr>
              <w:t>waiving</w:t>
            </w:r>
            <w:r w:rsidRPr="00352ACB">
              <w:rPr>
                <w:color w:val="231F20"/>
                <w:spacing w:val="5"/>
                <w:sz w:val="21"/>
              </w:rPr>
              <w:t xml:space="preserve"> </w:t>
            </w:r>
            <w:r w:rsidRPr="00352ACB">
              <w:rPr>
                <w:color w:val="231F20"/>
                <w:sz w:val="21"/>
              </w:rPr>
              <w:t>trial</w:t>
            </w:r>
            <w:r w:rsidRPr="00352ACB">
              <w:rPr>
                <w:color w:val="231F20"/>
                <w:spacing w:val="7"/>
                <w:sz w:val="21"/>
              </w:rPr>
              <w:t xml:space="preserve"> </w:t>
            </w:r>
            <w:r w:rsidRPr="00352ACB">
              <w:rPr>
                <w:color w:val="231F20"/>
                <w:sz w:val="21"/>
              </w:rPr>
              <w:t>rights</w:t>
            </w:r>
            <w:r w:rsidRPr="00352ACB">
              <w:rPr>
                <w:color w:val="231F20"/>
                <w:spacing w:val="5"/>
                <w:sz w:val="21"/>
              </w:rPr>
              <w:t xml:space="preserve"> </w:t>
            </w:r>
            <w:r w:rsidRPr="00352ACB">
              <w:rPr>
                <w:color w:val="231F20"/>
                <w:sz w:val="21"/>
              </w:rPr>
              <w:t>until</w:t>
            </w:r>
            <w:r w:rsidRPr="00352ACB">
              <w:rPr>
                <w:color w:val="231F20"/>
                <w:spacing w:val="7"/>
                <w:sz w:val="21"/>
              </w:rPr>
              <w:t xml:space="preserve"> </w:t>
            </w:r>
            <w:r w:rsidRPr="00352ACB">
              <w:rPr>
                <w:color w:val="231F20"/>
                <w:spacing w:val="-5"/>
                <w:sz w:val="21"/>
              </w:rPr>
              <w:t>the</w:t>
            </w:r>
          </w:p>
          <w:p w14:paraId="3BADDC31" w14:textId="77777777" w:rsidR="00F00E0C" w:rsidRPr="00352ACB" w:rsidRDefault="00AB4918">
            <w:pPr>
              <w:pStyle w:val="TableParagraph"/>
              <w:spacing w:before="29" w:line="235" w:lineRule="exact"/>
              <w:rPr>
                <w:sz w:val="21"/>
              </w:rPr>
            </w:pPr>
            <w:r w:rsidRPr="00352ACB">
              <w:rPr>
                <w:color w:val="231F20"/>
                <w:sz w:val="21"/>
              </w:rPr>
              <w:t>attorney</w:t>
            </w:r>
            <w:r w:rsidRPr="00352ACB">
              <w:rPr>
                <w:color w:val="231F20"/>
                <w:spacing w:val="8"/>
                <w:sz w:val="21"/>
              </w:rPr>
              <w:t xml:space="preserve"> </w:t>
            </w:r>
            <w:r w:rsidRPr="00352ACB">
              <w:rPr>
                <w:color w:val="231F20"/>
                <w:sz w:val="21"/>
              </w:rPr>
              <w:t>completed</w:t>
            </w:r>
            <w:r w:rsidRPr="00352ACB">
              <w:rPr>
                <w:color w:val="231F20"/>
                <w:spacing w:val="8"/>
                <w:sz w:val="21"/>
              </w:rPr>
              <w:t xml:space="preserve"> </w:t>
            </w:r>
            <w:r w:rsidRPr="00352ACB">
              <w:rPr>
                <w:color w:val="231F20"/>
                <w:sz w:val="21"/>
              </w:rPr>
              <w:t>investigation</w:t>
            </w:r>
            <w:r w:rsidRPr="00352ACB">
              <w:rPr>
                <w:color w:val="231F20"/>
                <w:spacing w:val="7"/>
                <w:sz w:val="21"/>
              </w:rPr>
              <w:t xml:space="preserve"> </w:t>
            </w:r>
            <w:r w:rsidRPr="00352ACB">
              <w:rPr>
                <w:color w:val="231F20"/>
                <w:sz w:val="21"/>
              </w:rPr>
              <w:t>of</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7F8F3C7B" w:rsidR="00F00E0C" w:rsidRPr="00352ACB" w:rsidRDefault="004921DD">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C33B9D" w:rsidRPr="00C33B9D">
              <w:rPr>
                <w:color w:val="231F20"/>
                <w:spacing w:val="-5"/>
                <w:sz w:val="21"/>
                <w:highlight w:val="yellow"/>
              </w:rPr>
              <w:t>Unknown</w:t>
            </w:r>
          </w:p>
        </w:tc>
      </w:tr>
      <w:tr w:rsidR="00F00E0C" w:rsidRPr="00352ACB"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52ACB" w:rsidRDefault="00AB4918">
            <w:pPr>
              <w:pStyle w:val="TableParagraph"/>
              <w:spacing w:before="8"/>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5"/>
                <w:sz w:val="21"/>
              </w:rPr>
              <w:t xml:space="preserve"> </w:t>
            </w:r>
            <w:r w:rsidRPr="00352ACB">
              <w:rPr>
                <w:color w:val="231F20"/>
                <w:sz w:val="21"/>
              </w:rPr>
              <w:t>have</w:t>
            </w:r>
            <w:r w:rsidRPr="00352ACB">
              <w:rPr>
                <w:color w:val="231F20"/>
                <w:spacing w:val="8"/>
                <w:sz w:val="21"/>
              </w:rPr>
              <w:t xml:space="preserve"> </w:t>
            </w:r>
            <w:r w:rsidRPr="00352ACB">
              <w:rPr>
                <w:color w:val="231F20"/>
                <w:sz w:val="21"/>
              </w:rPr>
              <w:t>counseled</w:t>
            </w:r>
            <w:r w:rsidRPr="00352ACB">
              <w:rPr>
                <w:color w:val="231F20"/>
                <w:spacing w:val="6"/>
                <w:sz w:val="21"/>
              </w:rPr>
              <w:t xml:space="preserve"> </w:t>
            </w:r>
            <w:r w:rsidRPr="00352ACB">
              <w:rPr>
                <w:color w:val="231F20"/>
                <w:sz w:val="21"/>
              </w:rPr>
              <w:t>clients</w:t>
            </w:r>
            <w:r w:rsidRPr="00352ACB">
              <w:rPr>
                <w:color w:val="231F20"/>
                <w:spacing w:val="5"/>
                <w:sz w:val="21"/>
              </w:rPr>
              <w:t xml:space="preserve"> </w:t>
            </w:r>
            <w:r w:rsidRPr="00352ACB">
              <w:rPr>
                <w:color w:val="231F20"/>
                <w:sz w:val="21"/>
              </w:rPr>
              <w:t>to</w:t>
            </w:r>
            <w:r w:rsidRPr="00352ACB">
              <w:rPr>
                <w:color w:val="231F20"/>
                <w:spacing w:val="6"/>
                <w:sz w:val="21"/>
              </w:rPr>
              <w:t xml:space="preserve"> </w:t>
            </w:r>
            <w:r w:rsidRPr="00352ACB">
              <w:rPr>
                <w:color w:val="231F20"/>
                <w:sz w:val="21"/>
              </w:rPr>
              <w:t>refrain</w:t>
            </w:r>
            <w:r w:rsidRPr="00352ACB">
              <w:rPr>
                <w:color w:val="231F20"/>
                <w:spacing w:val="6"/>
                <w:sz w:val="21"/>
              </w:rPr>
              <w:t xml:space="preserve"> </w:t>
            </w:r>
            <w:r w:rsidRPr="00352ACB">
              <w:rPr>
                <w:color w:val="231F20"/>
                <w:sz w:val="21"/>
              </w:rPr>
              <w:t>from</w:t>
            </w:r>
            <w:r w:rsidRPr="00352ACB">
              <w:rPr>
                <w:color w:val="231F20"/>
                <w:spacing w:val="5"/>
                <w:sz w:val="21"/>
              </w:rPr>
              <w:t xml:space="preserve"> </w:t>
            </w:r>
            <w:r w:rsidRPr="00352ACB">
              <w:rPr>
                <w:color w:val="231F20"/>
                <w:sz w:val="21"/>
              </w:rPr>
              <w:t>waiving</w:t>
            </w:r>
            <w:r w:rsidRPr="00352ACB">
              <w:rPr>
                <w:color w:val="231F20"/>
                <w:spacing w:val="6"/>
                <w:sz w:val="21"/>
              </w:rPr>
              <w:t xml:space="preserve"> </w:t>
            </w:r>
            <w:r w:rsidRPr="00352ACB">
              <w:rPr>
                <w:color w:val="231F20"/>
                <w:spacing w:val="-5"/>
                <w:sz w:val="21"/>
              </w:rPr>
              <w:t>any</w:t>
            </w:r>
          </w:p>
          <w:p w14:paraId="0A8A695B" w14:textId="77777777" w:rsidR="00F00E0C" w:rsidRPr="00352ACB" w:rsidRDefault="00AB4918">
            <w:pPr>
              <w:pStyle w:val="TableParagraph"/>
              <w:spacing w:before="29" w:line="235" w:lineRule="exact"/>
              <w:rPr>
                <w:sz w:val="21"/>
              </w:rPr>
            </w:pPr>
            <w:r w:rsidRPr="00352ACB">
              <w:rPr>
                <w:color w:val="231F20"/>
                <w:sz w:val="21"/>
              </w:rPr>
              <w:t>rights</w:t>
            </w:r>
            <w:r w:rsidRPr="00352ACB">
              <w:rPr>
                <w:color w:val="231F20"/>
                <w:spacing w:val="3"/>
                <w:sz w:val="21"/>
              </w:rPr>
              <w:t xml:space="preserve"> </w:t>
            </w:r>
            <w:r w:rsidRPr="00352ACB">
              <w:rPr>
                <w:color w:val="231F20"/>
                <w:sz w:val="21"/>
              </w:rPr>
              <w:t>at</w:t>
            </w:r>
            <w:r w:rsidRPr="00352ACB">
              <w:rPr>
                <w:color w:val="231F20"/>
                <w:spacing w:val="4"/>
                <w:sz w:val="21"/>
              </w:rPr>
              <w:t xml:space="preserve"> </w:t>
            </w:r>
            <w:r w:rsidRPr="00352ACB">
              <w:rPr>
                <w:color w:val="231F20"/>
                <w:spacing w:val="-2"/>
                <w:sz w:val="21"/>
              </w:rPr>
              <w:t>arraignment?</w:t>
            </w:r>
          </w:p>
        </w:tc>
        <w:tc>
          <w:tcPr>
            <w:tcW w:w="3000" w:type="dxa"/>
            <w:tcBorders>
              <w:top w:val="single" w:sz="8" w:space="0" w:color="231F20"/>
              <w:left w:val="single" w:sz="8" w:space="0" w:color="231F20"/>
              <w:bottom w:val="single" w:sz="8" w:space="0" w:color="231F20"/>
            </w:tcBorders>
          </w:tcPr>
          <w:p w14:paraId="7AF87E14" w14:textId="1C3B87CB" w:rsidR="00F00E0C" w:rsidRPr="00352ACB" w:rsidRDefault="004921DD">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C33B9D" w:rsidRPr="00C33B9D">
              <w:rPr>
                <w:color w:val="231F20"/>
                <w:spacing w:val="-5"/>
                <w:sz w:val="21"/>
                <w:highlight w:val="yellow"/>
              </w:rPr>
              <w:t>Unknown</w:t>
            </w:r>
          </w:p>
        </w:tc>
      </w:tr>
      <w:tr w:rsidR="00F00E0C" w:rsidRPr="00352ACB"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52ACB" w:rsidRDefault="00AB4918">
            <w:pPr>
              <w:pStyle w:val="TableParagraph"/>
              <w:spacing w:before="8"/>
              <w:rPr>
                <w:sz w:val="21"/>
              </w:rPr>
            </w:pPr>
            <w:r w:rsidRPr="00352ACB">
              <w:rPr>
                <w:color w:val="231F20"/>
                <w:sz w:val="21"/>
              </w:rPr>
              <w:t>Did</w:t>
            </w:r>
            <w:r w:rsidRPr="00352ACB">
              <w:rPr>
                <w:color w:val="231F20"/>
                <w:spacing w:val="6"/>
                <w:sz w:val="21"/>
              </w:rPr>
              <w:t xml:space="preserve"> </w:t>
            </w:r>
            <w:r w:rsidRPr="00352ACB">
              <w:rPr>
                <w:color w:val="231F20"/>
                <w:sz w:val="21"/>
              </w:rPr>
              <w:t>the</w:t>
            </w:r>
            <w:r w:rsidRPr="00352ACB">
              <w:rPr>
                <w:color w:val="231F20"/>
                <w:spacing w:val="8"/>
                <w:sz w:val="21"/>
              </w:rPr>
              <w:t xml:space="preserve"> </w:t>
            </w:r>
            <w:r w:rsidRPr="00352ACB">
              <w:rPr>
                <w:color w:val="231F20"/>
                <w:sz w:val="21"/>
              </w:rPr>
              <w:t>Attorney</w:t>
            </w:r>
            <w:r w:rsidRPr="00352ACB">
              <w:rPr>
                <w:color w:val="231F20"/>
                <w:spacing w:val="8"/>
                <w:sz w:val="21"/>
              </w:rPr>
              <w:t xml:space="preserve"> </w:t>
            </w:r>
            <w:r w:rsidRPr="00352ACB">
              <w:rPr>
                <w:color w:val="231F20"/>
                <w:sz w:val="21"/>
              </w:rPr>
              <w:t>appear</w:t>
            </w:r>
            <w:r w:rsidRPr="00352ACB">
              <w:rPr>
                <w:color w:val="231F20"/>
                <w:spacing w:val="6"/>
                <w:sz w:val="21"/>
              </w:rPr>
              <w:t xml:space="preserve"> </w:t>
            </w:r>
            <w:r w:rsidRPr="00352ACB">
              <w:rPr>
                <w:color w:val="231F20"/>
                <w:sz w:val="21"/>
              </w:rPr>
              <w:t>to</w:t>
            </w:r>
            <w:r w:rsidRPr="00352ACB">
              <w:rPr>
                <w:color w:val="231F20"/>
                <w:spacing w:val="7"/>
                <w:sz w:val="21"/>
              </w:rPr>
              <w:t xml:space="preserve"> </w:t>
            </w:r>
            <w:r w:rsidRPr="00352ACB">
              <w:rPr>
                <w:color w:val="231F20"/>
                <w:sz w:val="21"/>
              </w:rPr>
              <w:t>adequately</w:t>
            </w:r>
            <w:r w:rsidRPr="00352ACB">
              <w:rPr>
                <w:color w:val="231F20"/>
                <w:spacing w:val="8"/>
                <w:sz w:val="21"/>
              </w:rPr>
              <w:t xml:space="preserve"> </w:t>
            </w:r>
            <w:r w:rsidRPr="00352ACB">
              <w:rPr>
                <w:color w:val="231F20"/>
                <w:sz w:val="21"/>
              </w:rPr>
              <w:t>advise</w:t>
            </w:r>
            <w:r w:rsidRPr="00352ACB">
              <w:rPr>
                <w:color w:val="231F20"/>
                <w:spacing w:val="8"/>
                <w:sz w:val="21"/>
              </w:rPr>
              <w:t xml:space="preserve"> </w:t>
            </w:r>
            <w:r w:rsidRPr="00352ACB">
              <w:rPr>
                <w:color w:val="231F20"/>
                <w:sz w:val="21"/>
              </w:rPr>
              <w:t>clients</w:t>
            </w:r>
            <w:r w:rsidRPr="00352ACB">
              <w:rPr>
                <w:color w:val="231F20"/>
                <w:spacing w:val="6"/>
                <w:sz w:val="21"/>
              </w:rPr>
              <w:t xml:space="preserve"> </w:t>
            </w:r>
            <w:r w:rsidRPr="00352ACB">
              <w:rPr>
                <w:color w:val="231F20"/>
                <w:sz w:val="21"/>
              </w:rPr>
              <w:t>of</w:t>
            </w:r>
            <w:r w:rsidRPr="00352ACB">
              <w:rPr>
                <w:color w:val="231F20"/>
                <w:spacing w:val="7"/>
                <w:sz w:val="21"/>
              </w:rPr>
              <w:t xml:space="preserve"> </w:t>
            </w:r>
            <w:r w:rsidRPr="00352ACB">
              <w:rPr>
                <w:color w:val="231F20"/>
                <w:sz w:val="21"/>
              </w:rPr>
              <w:t>the</w:t>
            </w:r>
            <w:r w:rsidRPr="00352ACB">
              <w:rPr>
                <w:color w:val="231F20"/>
                <w:spacing w:val="8"/>
                <w:sz w:val="21"/>
              </w:rPr>
              <w:t xml:space="preserve"> </w:t>
            </w:r>
            <w:r w:rsidRPr="00352ACB">
              <w:rPr>
                <w:color w:val="231F20"/>
                <w:sz w:val="21"/>
              </w:rPr>
              <w:t>consequences</w:t>
            </w:r>
            <w:r w:rsidRPr="00352ACB">
              <w:rPr>
                <w:color w:val="231F20"/>
                <w:spacing w:val="6"/>
                <w:sz w:val="21"/>
              </w:rPr>
              <w:t xml:space="preserve"> </w:t>
            </w:r>
            <w:r w:rsidRPr="00352ACB">
              <w:rPr>
                <w:color w:val="231F20"/>
                <w:spacing w:val="-5"/>
                <w:sz w:val="21"/>
              </w:rPr>
              <w:t>of</w:t>
            </w:r>
          </w:p>
          <w:p w14:paraId="0B98542C" w14:textId="77777777" w:rsidR="00F00E0C" w:rsidRPr="00352ACB" w:rsidRDefault="00AB4918">
            <w:pPr>
              <w:pStyle w:val="TableParagraph"/>
              <w:spacing w:before="29" w:line="235" w:lineRule="exact"/>
              <w:rPr>
                <w:sz w:val="21"/>
              </w:rPr>
            </w:pPr>
            <w:r w:rsidRPr="00352ACB">
              <w:rPr>
                <w:color w:val="231F20"/>
                <w:sz w:val="21"/>
              </w:rPr>
              <w:t>accepting</w:t>
            </w:r>
            <w:r w:rsidRPr="00352ACB">
              <w:rPr>
                <w:color w:val="231F20"/>
                <w:spacing w:val="4"/>
                <w:sz w:val="21"/>
              </w:rPr>
              <w:t xml:space="preserve"> </w:t>
            </w:r>
            <w:r w:rsidRPr="00352ACB">
              <w:rPr>
                <w:color w:val="231F20"/>
                <w:sz w:val="21"/>
              </w:rPr>
              <w:t>a</w:t>
            </w:r>
            <w:r w:rsidRPr="00352ACB">
              <w:rPr>
                <w:color w:val="231F20"/>
                <w:spacing w:val="5"/>
                <w:sz w:val="21"/>
              </w:rPr>
              <w:t xml:space="preserve"> </w:t>
            </w:r>
            <w:r w:rsidRPr="00352ACB">
              <w:rPr>
                <w:color w:val="231F20"/>
                <w:sz w:val="21"/>
              </w:rPr>
              <w:t>plea</w:t>
            </w:r>
            <w:r w:rsidRPr="00352ACB">
              <w:rPr>
                <w:color w:val="231F20"/>
                <w:spacing w:val="6"/>
                <w:sz w:val="21"/>
              </w:rPr>
              <w:t xml:space="preserve"> </w:t>
            </w:r>
            <w:r w:rsidRPr="00352ACB">
              <w:rPr>
                <w:color w:val="231F20"/>
                <w:sz w:val="21"/>
              </w:rPr>
              <w:t>or</w:t>
            </w:r>
            <w:r w:rsidRPr="00352ACB">
              <w:rPr>
                <w:color w:val="231F20"/>
                <w:spacing w:val="5"/>
                <w:sz w:val="21"/>
              </w:rPr>
              <w:t xml:space="preserve"> </w:t>
            </w:r>
            <w:r w:rsidRPr="00352ACB">
              <w:rPr>
                <w:color w:val="231F20"/>
                <w:sz w:val="21"/>
              </w:rPr>
              <w:t>going</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trial,</w:t>
            </w:r>
            <w:r w:rsidRPr="00352ACB">
              <w:rPr>
                <w:color w:val="231F20"/>
                <w:spacing w:val="5"/>
                <w:sz w:val="21"/>
              </w:rPr>
              <w:t xml:space="preserve"> </w:t>
            </w:r>
            <w:r w:rsidRPr="00352ACB">
              <w:rPr>
                <w:color w:val="231F20"/>
                <w:sz w:val="21"/>
              </w:rPr>
              <w:t>including</w:t>
            </w:r>
            <w:r w:rsidRPr="00352ACB">
              <w:rPr>
                <w:color w:val="231F20"/>
                <w:spacing w:val="5"/>
                <w:sz w:val="21"/>
              </w:rPr>
              <w:t xml:space="preserve"> </w:t>
            </w:r>
            <w:r w:rsidRPr="00352ACB">
              <w:rPr>
                <w:color w:val="231F20"/>
                <w:sz w:val="21"/>
              </w:rPr>
              <w:t>any</w:t>
            </w:r>
            <w:r w:rsidRPr="00352ACB">
              <w:rPr>
                <w:color w:val="231F20"/>
                <w:spacing w:val="7"/>
                <w:sz w:val="21"/>
              </w:rPr>
              <w:t xml:space="preserve"> </w:t>
            </w:r>
            <w:r w:rsidRPr="00352ACB">
              <w:rPr>
                <w:color w:val="231F20"/>
                <w:sz w:val="21"/>
              </w:rPr>
              <w:t>collateral</w:t>
            </w:r>
            <w:r w:rsidRPr="00352ACB">
              <w:rPr>
                <w:color w:val="231F20"/>
                <w:spacing w:val="7"/>
                <w:sz w:val="21"/>
              </w:rPr>
              <w:t xml:space="preserve"> </w:t>
            </w:r>
            <w:r w:rsidRPr="00352ACB">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1B638F02" w:rsidR="00F00E0C" w:rsidRPr="00352ACB" w:rsidRDefault="00977B2F">
            <w:pPr>
              <w:pStyle w:val="TableParagraph"/>
              <w:spacing w:before="147"/>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685D8B">
              <w:rPr>
                <w:color w:val="231F20"/>
                <w:spacing w:val="-5"/>
                <w:sz w:val="21"/>
              </w:rPr>
              <w:t>N/A</w:t>
            </w:r>
          </w:p>
        </w:tc>
      </w:tr>
      <w:tr w:rsidR="00F00E0C" w:rsidRPr="00352ACB"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52ACB" w:rsidRDefault="00AB4918">
            <w:pPr>
              <w:pStyle w:val="TableParagraph"/>
              <w:spacing w:before="8"/>
              <w:rPr>
                <w:sz w:val="21"/>
              </w:rPr>
            </w:pPr>
            <w:r w:rsidRPr="00352ACB">
              <w:rPr>
                <w:color w:val="231F20"/>
                <w:sz w:val="21"/>
              </w:rPr>
              <w:t>Did</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10"/>
                <w:sz w:val="21"/>
              </w:rPr>
              <w:t xml:space="preserve"> </w:t>
            </w:r>
            <w:r w:rsidRPr="00352ACB">
              <w:rPr>
                <w:color w:val="231F20"/>
                <w:sz w:val="21"/>
              </w:rPr>
              <w:t>present</w:t>
            </w:r>
            <w:r w:rsidRPr="00352ACB">
              <w:rPr>
                <w:color w:val="231F20"/>
                <w:spacing w:val="9"/>
                <w:sz w:val="21"/>
              </w:rPr>
              <w:t xml:space="preserve"> </w:t>
            </w:r>
            <w:r w:rsidRPr="00352ACB">
              <w:rPr>
                <w:color w:val="231F20"/>
                <w:sz w:val="21"/>
              </w:rPr>
              <w:t>mitigating</w:t>
            </w:r>
            <w:r w:rsidRPr="00352ACB">
              <w:rPr>
                <w:color w:val="231F20"/>
                <w:spacing w:val="8"/>
                <w:sz w:val="21"/>
              </w:rPr>
              <w:t xml:space="preserve"> </w:t>
            </w:r>
            <w:r w:rsidRPr="00352ACB">
              <w:rPr>
                <w:color w:val="231F20"/>
                <w:sz w:val="21"/>
              </w:rPr>
              <w:t>evidence</w:t>
            </w:r>
            <w:r w:rsidRPr="00352ACB">
              <w:rPr>
                <w:color w:val="231F20"/>
                <w:spacing w:val="10"/>
                <w:sz w:val="21"/>
              </w:rPr>
              <w:t xml:space="preserve"> </w:t>
            </w:r>
            <w:r w:rsidRPr="00352ACB">
              <w:rPr>
                <w:color w:val="231F20"/>
                <w:sz w:val="21"/>
              </w:rPr>
              <w:t>and</w:t>
            </w:r>
            <w:r w:rsidRPr="00352ACB">
              <w:rPr>
                <w:color w:val="231F20"/>
                <w:spacing w:val="8"/>
                <w:sz w:val="21"/>
              </w:rPr>
              <w:t xml:space="preserve"> </w:t>
            </w:r>
            <w:r w:rsidRPr="00352ACB">
              <w:rPr>
                <w:color w:val="231F20"/>
                <w:sz w:val="21"/>
              </w:rPr>
              <w:t>provide</w:t>
            </w:r>
            <w:r w:rsidRPr="00352ACB">
              <w:rPr>
                <w:color w:val="231F20"/>
                <w:spacing w:val="9"/>
                <w:sz w:val="21"/>
              </w:rPr>
              <w:t xml:space="preserve"> </w:t>
            </w:r>
            <w:r w:rsidRPr="00352ACB">
              <w:rPr>
                <w:color w:val="231F20"/>
                <w:sz w:val="21"/>
              </w:rPr>
              <w:t>argument</w:t>
            </w:r>
            <w:r w:rsidRPr="00352ACB">
              <w:rPr>
                <w:color w:val="231F20"/>
                <w:spacing w:val="10"/>
                <w:sz w:val="21"/>
              </w:rPr>
              <w:t xml:space="preserve"> </w:t>
            </w:r>
            <w:r w:rsidRPr="00352ACB">
              <w:rPr>
                <w:color w:val="231F20"/>
                <w:spacing w:val="-5"/>
                <w:sz w:val="21"/>
              </w:rPr>
              <w:t>at</w:t>
            </w:r>
          </w:p>
          <w:p w14:paraId="4C068E07" w14:textId="77777777" w:rsidR="00F00E0C" w:rsidRPr="00352ACB" w:rsidRDefault="00AB4918">
            <w:pPr>
              <w:pStyle w:val="TableParagraph"/>
              <w:spacing w:before="29" w:line="235" w:lineRule="exact"/>
              <w:rPr>
                <w:sz w:val="21"/>
              </w:rPr>
            </w:pPr>
            <w:r w:rsidRPr="00352ACB">
              <w:rPr>
                <w:color w:val="231F20"/>
                <w:spacing w:val="-2"/>
                <w:sz w:val="21"/>
              </w:rPr>
              <w:t>sentencing?</w:t>
            </w:r>
          </w:p>
        </w:tc>
        <w:tc>
          <w:tcPr>
            <w:tcW w:w="3000" w:type="dxa"/>
            <w:tcBorders>
              <w:top w:val="single" w:sz="8" w:space="0" w:color="231F20"/>
              <w:left w:val="single" w:sz="8" w:space="0" w:color="231F20"/>
              <w:bottom w:val="single" w:sz="8" w:space="0" w:color="231F20"/>
            </w:tcBorders>
          </w:tcPr>
          <w:p w14:paraId="328392B6"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52ACB" w:rsidRDefault="00AB4918">
            <w:pPr>
              <w:pStyle w:val="TableParagraph"/>
              <w:spacing w:before="8"/>
              <w:rPr>
                <w:sz w:val="21"/>
              </w:rPr>
            </w:pPr>
            <w:r w:rsidRPr="00352ACB">
              <w:rPr>
                <w:color w:val="231F20"/>
                <w:sz w:val="21"/>
              </w:rPr>
              <w:t>Did</w:t>
            </w:r>
            <w:r w:rsidRPr="00352ACB">
              <w:rPr>
                <w:color w:val="231F20"/>
                <w:spacing w:val="7"/>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9"/>
                <w:sz w:val="21"/>
              </w:rPr>
              <w:t xml:space="preserve"> </w:t>
            </w:r>
            <w:r w:rsidRPr="00352ACB">
              <w:rPr>
                <w:color w:val="231F20"/>
                <w:sz w:val="21"/>
              </w:rPr>
              <w:t>address</w:t>
            </w:r>
            <w:r w:rsidRPr="00352ACB">
              <w:rPr>
                <w:color w:val="231F20"/>
                <w:spacing w:val="8"/>
                <w:sz w:val="21"/>
              </w:rPr>
              <w:t xml:space="preserve"> </w:t>
            </w:r>
            <w:r w:rsidRPr="00352ACB">
              <w:rPr>
                <w:color w:val="231F20"/>
                <w:sz w:val="21"/>
              </w:rPr>
              <w:t>the</w:t>
            </w:r>
            <w:r w:rsidRPr="00352ACB">
              <w:rPr>
                <w:color w:val="231F20"/>
                <w:spacing w:val="9"/>
                <w:sz w:val="21"/>
              </w:rPr>
              <w:t xml:space="preserve"> </w:t>
            </w:r>
            <w:r w:rsidRPr="00352ACB">
              <w:rPr>
                <w:color w:val="231F20"/>
                <w:sz w:val="21"/>
              </w:rPr>
              <w:t>Presentence</w:t>
            </w:r>
            <w:r w:rsidRPr="00352ACB">
              <w:rPr>
                <w:color w:val="231F20"/>
                <w:spacing w:val="9"/>
                <w:sz w:val="21"/>
              </w:rPr>
              <w:t xml:space="preserve"> </w:t>
            </w:r>
            <w:r w:rsidRPr="00352ACB">
              <w:rPr>
                <w:color w:val="231F20"/>
                <w:sz w:val="21"/>
              </w:rPr>
              <w:t>Investigation</w:t>
            </w:r>
            <w:r w:rsidRPr="00352ACB">
              <w:rPr>
                <w:color w:val="231F20"/>
                <w:spacing w:val="8"/>
                <w:sz w:val="21"/>
              </w:rPr>
              <w:t xml:space="preserve"> </w:t>
            </w:r>
            <w:r w:rsidRPr="00352ACB">
              <w:rPr>
                <w:color w:val="231F20"/>
                <w:sz w:val="21"/>
              </w:rPr>
              <w:t>Report</w:t>
            </w:r>
            <w:r w:rsidRPr="00352ACB">
              <w:rPr>
                <w:color w:val="231F20"/>
                <w:spacing w:val="7"/>
                <w:sz w:val="21"/>
              </w:rPr>
              <w:t xml:space="preserve"> </w:t>
            </w:r>
            <w:r w:rsidRPr="00352ACB">
              <w:rPr>
                <w:color w:val="231F20"/>
                <w:sz w:val="21"/>
              </w:rPr>
              <w:t>(PSI)</w:t>
            </w:r>
            <w:r w:rsidRPr="00352ACB">
              <w:rPr>
                <w:color w:val="231F20"/>
                <w:spacing w:val="7"/>
                <w:sz w:val="21"/>
              </w:rPr>
              <w:t xml:space="preserve"> </w:t>
            </w:r>
            <w:r w:rsidRPr="00352ACB">
              <w:rPr>
                <w:color w:val="231F20"/>
                <w:spacing w:val="-2"/>
                <w:sz w:val="21"/>
              </w:rPr>
              <w:t>and/or</w:t>
            </w:r>
          </w:p>
          <w:p w14:paraId="7F869603" w14:textId="77777777" w:rsidR="00F00E0C" w:rsidRPr="00352ACB" w:rsidRDefault="00AB4918">
            <w:pPr>
              <w:pStyle w:val="TableParagraph"/>
              <w:spacing w:before="29" w:line="235" w:lineRule="exact"/>
              <w:rPr>
                <w:sz w:val="21"/>
              </w:rPr>
            </w:pPr>
            <w:r w:rsidRPr="00352ACB">
              <w:rPr>
                <w:color w:val="231F20"/>
                <w:sz w:val="21"/>
              </w:rPr>
              <w:t>Psychosexual</w:t>
            </w:r>
            <w:r w:rsidRPr="00352ACB">
              <w:rPr>
                <w:color w:val="231F20"/>
                <w:spacing w:val="15"/>
                <w:sz w:val="21"/>
              </w:rPr>
              <w:t xml:space="preserve"> </w:t>
            </w:r>
            <w:r w:rsidRPr="00352ACB">
              <w:rPr>
                <w:color w:val="231F20"/>
                <w:sz w:val="21"/>
              </w:rPr>
              <w:t>Evaluation/Risk</w:t>
            </w:r>
            <w:r w:rsidRPr="00352ACB">
              <w:rPr>
                <w:color w:val="231F20"/>
                <w:spacing w:val="14"/>
                <w:sz w:val="21"/>
              </w:rPr>
              <w:t xml:space="preserve"> </w:t>
            </w:r>
            <w:r w:rsidRPr="00352ACB">
              <w:rPr>
                <w:color w:val="231F20"/>
                <w:sz w:val="21"/>
              </w:rPr>
              <w:t>Assessment</w:t>
            </w:r>
            <w:r w:rsidRPr="00352ACB">
              <w:rPr>
                <w:color w:val="231F20"/>
                <w:spacing w:val="14"/>
                <w:sz w:val="21"/>
              </w:rPr>
              <w:t xml:space="preserve"> </w:t>
            </w:r>
            <w:r w:rsidRPr="00352ACB">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52ACB" w:rsidRDefault="00AB4918">
            <w:pPr>
              <w:pStyle w:val="TableParagraph"/>
              <w:spacing w:before="8"/>
              <w:rPr>
                <w:sz w:val="21"/>
              </w:rPr>
            </w:pPr>
            <w:r w:rsidRPr="00352ACB">
              <w:rPr>
                <w:color w:val="231F20"/>
                <w:sz w:val="21"/>
              </w:rPr>
              <w:t>Did</w:t>
            </w:r>
            <w:r w:rsidRPr="00352ACB">
              <w:rPr>
                <w:color w:val="231F20"/>
                <w:spacing w:val="5"/>
                <w:sz w:val="21"/>
              </w:rPr>
              <w:t xml:space="preserve"> </w:t>
            </w:r>
            <w:r w:rsidRPr="00352ACB">
              <w:rPr>
                <w:color w:val="231F20"/>
                <w:sz w:val="21"/>
              </w:rPr>
              <w:t>the</w:t>
            </w:r>
            <w:r w:rsidRPr="00352ACB">
              <w:rPr>
                <w:color w:val="231F20"/>
                <w:spacing w:val="7"/>
                <w:sz w:val="21"/>
              </w:rPr>
              <w:t xml:space="preserve"> </w:t>
            </w:r>
            <w:r w:rsidRPr="00352ACB">
              <w:rPr>
                <w:color w:val="231F20"/>
                <w:sz w:val="21"/>
              </w:rPr>
              <w:t>court</w:t>
            </w:r>
            <w:r w:rsidRPr="00352ACB">
              <w:rPr>
                <w:color w:val="231F20"/>
                <w:spacing w:val="5"/>
                <w:sz w:val="21"/>
              </w:rPr>
              <w:t xml:space="preserve"> </w:t>
            </w:r>
            <w:r w:rsidRPr="00352ACB">
              <w:rPr>
                <w:color w:val="231F20"/>
                <w:sz w:val="21"/>
              </w:rPr>
              <w:t>require</w:t>
            </w:r>
            <w:r w:rsidRPr="00352ACB">
              <w:rPr>
                <w:color w:val="231F20"/>
                <w:spacing w:val="8"/>
                <w:sz w:val="21"/>
              </w:rPr>
              <w:t xml:space="preserve"> </w:t>
            </w:r>
            <w:r w:rsidRPr="00352ACB">
              <w:rPr>
                <w:color w:val="231F20"/>
                <w:sz w:val="21"/>
              </w:rPr>
              <w:t>defendant(s)</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reimburse</w:t>
            </w:r>
            <w:r w:rsidRPr="00352ACB">
              <w:rPr>
                <w:color w:val="231F20"/>
                <w:spacing w:val="8"/>
                <w:sz w:val="21"/>
              </w:rPr>
              <w:t xml:space="preserve"> </w:t>
            </w:r>
            <w:r w:rsidRPr="00352ACB">
              <w:rPr>
                <w:color w:val="231F20"/>
                <w:sz w:val="21"/>
              </w:rPr>
              <w:t>the</w:t>
            </w:r>
            <w:r w:rsidRPr="00352ACB">
              <w:rPr>
                <w:color w:val="231F20"/>
                <w:spacing w:val="7"/>
                <w:sz w:val="21"/>
              </w:rPr>
              <w:t xml:space="preserve"> </w:t>
            </w:r>
            <w:r w:rsidRPr="00352ACB">
              <w:rPr>
                <w:color w:val="231F20"/>
                <w:sz w:val="21"/>
              </w:rPr>
              <w:t>entity</w:t>
            </w:r>
            <w:r w:rsidRPr="00352ACB">
              <w:rPr>
                <w:color w:val="231F20"/>
                <w:spacing w:val="8"/>
                <w:sz w:val="21"/>
              </w:rPr>
              <w:t xml:space="preserve"> </w:t>
            </w:r>
            <w:r w:rsidRPr="00352ACB">
              <w:rPr>
                <w:color w:val="231F20"/>
                <w:sz w:val="21"/>
              </w:rPr>
              <w:t>for</w:t>
            </w:r>
            <w:r w:rsidRPr="00352ACB">
              <w:rPr>
                <w:color w:val="231F20"/>
                <w:spacing w:val="5"/>
                <w:sz w:val="21"/>
              </w:rPr>
              <w:t xml:space="preserve"> </w:t>
            </w:r>
            <w:r w:rsidRPr="00352ACB">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352ACB" w:rsidRDefault="00AB4918">
            <w:pPr>
              <w:pStyle w:val="TableParagraph"/>
              <w:spacing w:before="147"/>
              <w:ind w:left="745"/>
              <w:rPr>
                <w:sz w:val="21"/>
              </w:rPr>
            </w:pPr>
            <w:r w:rsidRPr="00352ACB">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685D8B">
              <w:rPr>
                <w:color w:val="231F20"/>
                <w:spacing w:val="-5"/>
                <w:sz w:val="21"/>
                <w:highlight w:val="yellow"/>
              </w:rPr>
              <w:t>N/A</w:t>
            </w:r>
          </w:p>
        </w:tc>
      </w:tr>
      <w:tr w:rsidR="00F00E0C" w:rsidRPr="00352AC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52ACB" w:rsidRDefault="00AB4918">
            <w:pPr>
              <w:pStyle w:val="TableParagraph"/>
              <w:spacing w:line="233" w:lineRule="exact"/>
              <w:ind w:left="56"/>
              <w:jc w:val="center"/>
              <w:rPr>
                <w:b/>
                <w:sz w:val="21"/>
              </w:rPr>
            </w:pPr>
            <w:r w:rsidRPr="00352ACB">
              <w:rPr>
                <w:b/>
                <w:color w:val="231F20"/>
                <w:sz w:val="21"/>
              </w:rPr>
              <w:t>Overall</w:t>
            </w:r>
            <w:r w:rsidRPr="00352ACB">
              <w:rPr>
                <w:b/>
                <w:color w:val="231F20"/>
                <w:spacing w:val="6"/>
                <w:sz w:val="21"/>
              </w:rPr>
              <w:t xml:space="preserve"> </w:t>
            </w:r>
            <w:r w:rsidRPr="00352ACB">
              <w:rPr>
                <w:b/>
                <w:color w:val="231F20"/>
                <w:spacing w:val="-2"/>
                <w:sz w:val="21"/>
              </w:rPr>
              <w:t>Assessments</w:t>
            </w:r>
          </w:p>
        </w:tc>
      </w:tr>
      <w:tr w:rsidR="00F00E0C" w:rsidRPr="00352AC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52ACB" w:rsidRDefault="00AB4918">
            <w:pPr>
              <w:pStyle w:val="TableParagraph"/>
              <w:spacing w:line="246" w:lineRule="exact"/>
              <w:rPr>
                <w:sz w:val="21"/>
              </w:rPr>
            </w:pPr>
            <w:r w:rsidRPr="00352ACB">
              <w:rPr>
                <w:color w:val="231F20"/>
                <w:sz w:val="21"/>
              </w:rPr>
              <w:t>Does</w:t>
            </w:r>
            <w:r w:rsidRPr="00352ACB">
              <w:rPr>
                <w:color w:val="231F20"/>
                <w:spacing w:val="5"/>
                <w:sz w:val="21"/>
              </w:rPr>
              <w:t xml:space="preserve"> </w:t>
            </w:r>
            <w:r w:rsidRPr="00352ACB">
              <w:rPr>
                <w:color w:val="231F20"/>
                <w:sz w:val="21"/>
              </w:rPr>
              <w:t>the</w:t>
            </w:r>
            <w:r w:rsidRPr="00352ACB">
              <w:rPr>
                <w:color w:val="231F20"/>
                <w:spacing w:val="7"/>
                <w:sz w:val="21"/>
              </w:rPr>
              <w:t xml:space="preserve"> </w:t>
            </w:r>
            <w:r w:rsidRPr="00352ACB">
              <w:rPr>
                <w:color w:val="231F20"/>
                <w:sz w:val="21"/>
              </w:rPr>
              <w:t>Attorney</w:t>
            </w:r>
            <w:r w:rsidRPr="00352ACB">
              <w:rPr>
                <w:color w:val="231F20"/>
                <w:spacing w:val="7"/>
                <w:sz w:val="21"/>
              </w:rPr>
              <w:t xml:space="preserve"> </w:t>
            </w:r>
            <w:r w:rsidRPr="00352ACB">
              <w:rPr>
                <w:color w:val="231F20"/>
                <w:sz w:val="21"/>
              </w:rPr>
              <w:t>appear</w:t>
            </w:r>
            <w:r w:rsidRPr="00352ACB">
              <w:rPr>
                <w:color w:val="231F20"/>
                <w:spacing w:val="5"/>
                <w:sz w:val="21"/>
              </w:rPr>
              <w:t xml:space="preserve"> </w:t>
            </w:r>
            <w:r w:rsidRPr="00352ACB">
              <w:rPr>
                <w:color w:val="231F20"/>
                <w:sz w:val="21"/>
              </w:rPr>
              <w:t>to</w:t>
            </w:r>
            <w:r w:rsidRPr="00352ACB">
              <w:rPr>
                <w:color w:val="231F20"/>
                <w:spacing w:val="5"/>
                <w:sz w:val="21"/>
              </w:rPr>
              <w:t xml:space="preserve"> </w:t>
            </w:r>
            <w:r w:rsidRPr="00352ACB">
              <w:rPr>
                <w:color w:val="231F20"/>
                <w:sz w:val="21"/>
              </w:rPr>
              <w:t>have</w:t>
            </w:r>
            <w:r w:rsidRPr="00352ACB">
              <w:rPr>
                <w:color w:val="231F20"/>
                <w:spacing w:val="8"/>
                <w:sz w:val="21"/>
              </w:rPr>
              <w:t xml:space="preserve"> </w:t>
            </w:r>
            <w:r w:rsidRPr="00352ACB">
              <w:rPr>
                <w:color w:val="231F20"/>
                <w:sz w:val="21"/>
              </w:rPr>
              <w:t>a</w:t>
            </w:r>
            <w:r w:rsidRPr="00352ACB">
              <w:rPr>
                <w:color w:val="231F20"/>
                <w:spacing w:val="5"/>
                <w:sz w:val="21"/>
              </w:rPr>
              <w:t xml:space="preserve"> </w:t>
            </w:r>
            <w:r w:rsidRPr="00352ACB">
              <w:rPr>
                <w:color w:val="231F20"/>
                <w:sz w:val="21"/>
              </w:rPr>
              <w:t>sustainable</w:t>
            </w:r>
            <w:r w:rsidRPr="00352ACB">
              <w:rPr>
                <w:color w:val="231F20"/>
                <w:spacing w:val="7"/>
                <w:sz w:val="21"/>
              </w:rPr>
              <w:t xml:space="preserve"> </w:t>
            </w:r>
            <w:r w:rsidRPr="00352AC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52ACB" w:rsidRDefault="00AB4918">
            <w:pPr>
              <w:pStyle w:val="TableParagraph"/>
              <w:spacing w:before="5" w:line="240" w:lineRule="exact"/>
              <w:ind w:left="745"/>
              <w:rPr>
                <w:sz w:val="21"/>
              </w:rPr>
            </w:pPr>
            <w:r w:rsidRPr="00685D8B">
              <w:rPr>
                <w:color w:val="231F20"/>
                <w:sz w:val="21"/>
                <w:highlight w:val="yellow"/>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Pr="00352ACB">
              <w:rPr>
                <w:color w:val="231F20"/>
                <w:spacing w:val="-5"/>
                <w:sz w:val="21"/>
              </w:rPr>
              <w:t>N/A</w:t>
            </w:r>
          </w:p>
        </w:tc>
      </w:tr>
      <w:tr w:rsidR="00F00E0C" w:rsidRPr="00352AC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52ACB" w:rsidRDefault="00AB4918">
            <w:pPr>
              <w:pStyle w:val="TableParagraph"/>
              <w:spacing w:line="255" w:lineRule="exact"/>
              <w:rPr>
                <w:sz w:val="21"/>
              </w:rPr>
            </w:pPr>
            <w:r w:rsidRPr="00352ACB">
              <w:rPr>
                <w:color w:val="231F20"/>
                <w:sz w:val="21"/>
              </w:rPr>
              <w:t>Overall,</w:t>
            </w:r>
            <w:r w:rsidRPr="00352ACB">
              <w:rPr>
                <w:color w:val="231F20"/>
                <w:spacing w:val="7"/>
                <w:sz w:val="21"/>
              </w:rPr>
              <w:t xml:space="preserve"> </w:t>
            </w:r>
            <w:r w:rsidRPr="00352ACB">
              <w:rPr>
                <w:color w:val="231F20"/>
                <w:sz w:val="21"/>
              </w:rPr>
              <w:t>does</w:t>
            </w:r>
            <w:r w:rsidRPr="00352ACB">
              <w:rPr>
                <w:color w:val="231F20"/>
                <w:spacing w:val="10"/>
                <w:sz w:val="21"/>
              </w:rPr>
              <w:t xml:space="preserve"> </w:t>
            </w:r>
            <w:r w:rsidRPr="00352ACB">
              <w:rPr>
                <w:color w:val="231F20"/>
                <w:sz w:val="21"/>
              </w:rPr>
              <w:t>the</w:t>
            </w:r>
            <w:r w:rsidRPr="00352ACB">
              <w:rPr>
                <w:color w:val="231F20"/>
                <w:spacing w:val="9"/>
                <w:sz w:val="21"/>
              </w:rPr>
              <w:t xml:space="preserve"> </w:t>
            </w:r>
            <w:r w:rsidRPr="00352ACB">
              <w:rPr>
                <w:color w:val="231F20"/>
                <w:sz w:val="21"/>
              </w:rPr>
              <w:t>Attorney</w:t>
            </w:r>
            <w:r w:rsidRPr="00352ACB">
              <w:rPr>
                <w:color w:val="231F20"/>
                <w:spacing w:val="9"/>
                <w:sz w:val="21"/>
              </w:rPr>
              <w:t xml:space="preserve"> </w:t>
            </w:r>
            <w:r w:rsidRPr="00352ACB">
              <w:rPr>
                <w:color w:val="231F20"/>
                <w:sz w:val="21"/>
              </w:rPr>
              <w:t>appear</w:t>
            </w:r>
            <w:r w:rsidRPr="00352ACB">
              <w:rPr>
                <w:color w:val="231F20"/>
                <w:spacing w:val="8"/>
                <w:sz w:val="21"/>
              </w:rPr>
              <w:t xml:space="preserve"> </w:t>
            </w:r>
            <w:r w:rsidRPr="00352ACB">
              <w:rPr>
                <w:color w:val="231F20"/>
                <w:sz w:val="21"/>
              </w:rPr>
              <w:t>to</w:t>
            </w:r>
            <w:r w:rsidRPr="00352ACB">
              <w:rPr>
                <w:color w:val="231F20"/>
                <w:spacing w:val="8"/>
                <w:sz w:val="21"/>
              </w:rPr>
              <w:t xml:space="preserve"> </w:t>
            </w:r>
            <w:r w:rsidRPr="00352ACB">
              <w:rPr>
                <w:color w:val="231F20"/>
                <w:sz w:val="21"/>
              </w:rPr>
              <w:t>be</w:t>
            </w:r>
            <w:r w:rsidRPr="00352ACB">
              <w:rPr>
                <w:color w:val="231F20"/>
                <w:spacing w:val="10"/>
                <w:sz w:val="21"/>
              </w:rPr>
              <w:t xml:space="preserve"> </w:t>
            </w:r>
            <w:r w:rsidRPr="00352ACB">
              <w:rPr>
                <w:color w:val="231F20"/>
                <w:sz w:val="21"/>
              </w:rPr>
              <w:t>providing</w:t>
            </w:r>
            <w:r w:rsidRPr="00352ACB">
              <w:rPr>
                <w:color w:val="231F20"/>
                <w:spacing w:val="8"/>
                <w:sz w:val="21"/>
              </w:rPr>
              <w:t xml:space="preserve"> </w:t>
            </w:r>
            <w:r w:rsidRPr="00352ACB">
              <w:rPr>
                <w:color w:val="231F20"/>
                <w:sz w:val="21"/>
              </w:rPr>
              <w:t>effective</w:t>
            </w:r>
            <w:r w:rsidRPr="00352ACB">
              <w:rPr>
                <w:color w:val="231F20"/>
                <w:spacing w:val="9"/>
                <w:sz w:val="21"/>
              </w:rPr>
              <w:t xml:space="preserve"> </w:t>
            </w:r>
            <w:r w:rsidRPr="00352ACB">
              <w:rPr>
                <w:color w:val="231F20"/>
                <w:sz w:val="21"/>
              </w:rPr>
              <w:t>representation</w:t>
            </w:r>
            <w:r w:rsidRPr="00352ACB">
              <w:rPr>
                <w:color w:val="231F20"/>
                <w:spacing w:val="8"/>
                <w:sz w:val="21"/>
              </w:rPr>
              <w:t xml:space="preserve"> </w:t>
            </w:r>
            <w:r w:rsidRPr="00352ACB">
              <w:rPr>
                <w:color w:val="231F20"/>
                <w:spacing w:val="-5"/>
                <w:sz w:val="21"/>
              </w:rPr>
              <w:t>to</w:t>
            </w:r>
          </w:p>
          <w:p w14:paraId="1BF8B63F" w14:textId="77777777" w:rsidR="00F00E0C" w:rsidRPr="00352ACB" w:rsidRDefault="00AB4918">
            <w:pPr>
              <w:pStyle w:val="TableParagraph"/>
              <w:spacing w:before="29" w:line="232" w:lineRule="exact"/>
              <w:rPr>
                <w:sz w:val="21"/>
              </w:rPr>
            </w:pPr>
            <w:r w:rsidRPr="00352ACB">
              <w:rPr>
                <w:color w:val="231F20"/>
                <w:sz w:val="21"/>
              </w:rPr>
              <w:t>their</w:t>
            </w:r>
            <w:r w:rsidRPr="00352ACB">
              <w:rPr>
                <w:color w:val="231F20"/>
                <w:spacing w:val="5"/>
                <w:sz w:val="21"/>
              </w:rPr>
              <w:t xml:space="preserve"> </w:t>
            </w:r>
            <w:r w:rsidRPr="00352ACB">
              <w:rPr>
                <w:color w:val="231F20"/>
                <w:spacing w:val="-2"/>
                <w:sz w:val="21"/>
              </w:rPr>
              <w:t>clients?</w:t>
            </w:r>
          </w:p>
        </w:tc>
        <w:tc>
          <w:tcPr>
            <w:tcW w:w="3000" w:type="dxa"/>
            <w:tcBorders>
              <w:top w:val="single" w:sz="8" w:space="0" w:color="231F20"/>
              <w:left w:val="single" w:sz="8" w:space="0" w:color="231F20"/>
            </w:tcBorders>
          </w:tcPr>
          <w:p w14:paraId="2F744643" w14:textId="3ADACF2D" w:rsidR="00F00E0C" w:rsidRPr="00352ACB" w:rsidRDefault="00AB4918">
            <w:pPr>
              <w:pStyle w:val="TableParagraph"/>
              <w:spacing w:before="147"/>
              <w:ind w:left="745"/>
              <w:rPr>
                <w:sz w:val="21"/>
              </w:rPr>
            </w:pPr>
            <w:r w:rsidRPr="00C33B9D">
              <w:rPr>
                <w:color w:val="231F20"/>
                <w:sz w:val="21"/>
              </w:rPr>
              <w:t>Yes</w:t>
            </w:r>
            <w:r w:rsidRPr="00352ACB">
              <w:rPr>
                <w:color w:val="231F20"/>
                <w:spacing w:val="50"/>
                <w:sz w:val="21"/>
              </w:rPr>
              <w:t xml:space="preserve"> </w:t>
            </w:r>
            <w:r w:rsidRPr="00352ACB">
              <w:rPr>
                <w:color w:val="231F20"/>
                <w:sz w:val="21"/>
              </w:rPr>
              <w:t>/</w:t>
            </w:r>
            <w:r w:rsidRPr="00352ACB">
              <w:rPr>
                <w:color w:val="231F20"/>
                <w:spacing w:val="51"/>
                <w:sz w:val="21"/>
              </w:rPr>
              <w:t xml:space="preserve"> </w:t>
            </w:r>
            <w:r w:rsidRPr="00352ACB">
              <w:rPr>
                <w:color w:val="231F20"/>
                <w:sz w:val="21"/>
              </w:rPr>
              <w:t>No</w:t>
            </w:r>
            <w:r w:rsidRPr="00352ACB">
              <w:rPr>
                <w:color w:val="231F20"/>
                <w:spacing w:val="51"/>
                <w:sz w:val="21"/>
              </w:rPr>
              <w:t xml:space="preserve"> </w:t>
            </w:r>
            <w:r w:rsidRPr="00352ACB">
              <w:rPr>
                <w:color w:val="231F20"/>
                <w:sz w:val="21"/>
              </w:rPr>
              <w:t>/</w:t>
            </w:r>
            <w:r w:rsidRPr="00352ACB">
              <w:rPr>
                <w:color w:val="231F20"/>
                <w:spacing w:val="51"/>
                <w:sz w:val="21"/>
              </w:rPr>
              <w:t xml:space="preserve"> </w:t>
            </w:r>
            <w:r w:rsidR="00C33B9D" w:rsidRPr="00C33B9D">
              <w:rPr>
                <w:color w:val="231F20"/>
                <w:spacing w:val="-5"/>
                <w:sz w:val="21"/>
                <w:highlight w:val="yellow"/>
              </w:rPr>
              <w:t>Unknown</w:t>
            </w:r>
          </w:p>
        </w:tc>
      </w:tr>
      <w:tr w:rsidR="00F00E0C" w14:paraId="517279F6" w14:textId="77777777">
        <w:trPr>
          <w:trHeight w:val="1109"/>
        </w:trPr>
        <w:tc>
          <w:tcPr>
            <w:tcW w:w="10109" w:type="dxa"/>
            <w:gridSpan w:val="4"/>
          </w:tcPr>
          <w:p w14:paraId="6AC155F6" w14:textId="77777777" w:rsidR="00F00E0C" w:rsidRPr="00352ACB" w:rsidRDefault="00AB4918">
            <w:pPr>
              <w:pStyle w:val="TableParagraph"/>
              <w:spacing w:line="250" w:lineRule="exact"/>
              <w:rPr>
                <w:b/>
                <w:color w:val="231F20"/>
                <w:spacing w:val="-2"/>
                <w:sz w:val="21"/>
              </w:rPr>
            </w:pPr>
            <w:r w:rsidRPr="00352ACB">
              <w:rPr>
                <w:b/>
                <w:color w:val="231F20"/>
                <w:sz w:val="21"/>
              </w:rPr>
              <w:t>Remarks/Recommendations/Notes</w:t>
            </w:r>
            <w:r w:rsidRPr="00352ACB">
              <w:rPr>
                <w:b/>
                <w:color w:val="231F20"/>
                <w:spacing w:val="18"/>
                <w:sz w:val="21"/>
              </w:rPr>
              <w:t xml:space="preserve"> </w:t>
            </w:r>
            <w:r w:rsidRPr="00352ACB">
              <w:rPr>
                <w:b/>
                <w:color w:val="231F20"/>
                <w:sz w:val="21"/>
              </w:rPr>
              <w:t>(</w:t>
            </w:r>
            <w:proofErr w:type="gramStart"/>
            <w:r w:rsidRPr="00352ACB">
              <w:rPr>
                <w:b/>
                <w:color w:val="231F20"/>
                <w:sz w:val="21"/>
              </w:rPr>
              <w:t>continue</w:t>
            </w:r>
            <w:r w:rsidRPr="00352ACB">
              <w:rPr>
                <w:b/>
                <w:color w:val="231F20"/>
                <w:spacing w:val="16"/>
                <w:sz w:val="21"/>
              </w:rPr>
              <w:t xml:space="preserve"> </w:t>
            </w:r>
            <w:r w:rsidRPr="00352ACB">
              <w:rPr>
                <w:b/>
                <w:color w:val="231F20"/>
                <w:sz w:val="21"/>
              </w:rPr>
              <w:t>on</w:t>
            </w:r>
            <w:proofErr w:type="gramEnd"/>
            <w:r w:rsidRPr="00352ACB">
              <w:rPr>
                <w:b/>
                <w:color w:val="231F20"/>
                <w:spacing w:val="18"/>
                <w:sz w:val="21"/>
              </w:rPr>
              <w:t xml:space="preserve"> </w:t>
            </w:r>
            <w:r w:rsidRPr="00352ACB">
              <w:rPr>
                <w:b/>
                <w:color w:val="231F20"/>
                <w:spacing w:val="-2"/>
                <w:sz w:val="21"/>
              </w:rPr>
              <w:t>reverse):</w:t>
            </w:r>
          </w:p>
          <w:p w14:paraId="1E2218E8" w14:textId="4BBBC45D" w:rsidR="00685D8B" w:rsidRDefault="00C33B9D" w:rsidP="00685D8B">
            <w:pPr>
              <w:pStyle w:val="TableParagraph"/>
              <w:spacing w:line="250" w:lineRule="exact"/>
              <w:rPr>
                <w:bCs/>
                <w:color w:val="231F20"/>
                <w:spacing w:val="-2"/>
                <w:sz w:val="21"/>
              </w:rPr>
            </w:pPr>
            <w:r>
              <w:rPr>
                <w:bCs/>
                <w:color w:val="231F20"/>
                <w:spacing w:val="-2"/>
                <w:sz w:val="21"/>
              </w:rPr>
              <w:t xml:space="preserve">Prior to the presentation of any witnesses or evidence, the State filed a Second Amended Criminal Complaint. This second amended complaint removed 2 counts from the first Amended Criminal Complaint. Those 2 counts were Grand Larceny of a Firearm and Receiving Stolen Property. The State informed the court, client, and defense attorney that it planned to refile those 2 charges </w:t>
            </w:r>
            <w:proofErr w:type="gramStart"/>
            <w:r>
              <w:rPr>
                <w:bCs/>
                <w:color w:val="231F20"/>
                <w:spacing w:val="-2"/>
                <w:sz w:val="21"/>
              </w:rPr>
              <w:t>at a later date</w:t>
            </w:r>
            <w:proofErr w:type="gramEnd"/>
            <w:r>
              <w:rPr>
                <w:bCs/>
                <w:color w:val="231F20"/>
                <w:spacing w:val="-2"/>
                <w:sz w:val="21"/>
              </w:rPr>
              <w:t xml:space="preserve"> in a separate criminal case as soon as all of the discovery was received by the State.</w:t>
            </w:r>
            <w:r w:rsidR="00B0737E">
              <w:rPr>
                <w:bCs/>
                <w:color w:val="231F20"/>
                <w:spacing w:val="-2"/>
                <w:sz w:val="21"/>
              </w:rPr>
              <w:t xml:space="preserve"> </w:t>
            </w:r>
          </w:p>
          <w:p w14:paraId="45FE8651" w14:textId="72EF4D09" w:rsidR="00225EFF" w:rsidRPr="00352ACB" w:rsidRDefault="00225EFF" w:rsidP="00352ACB">
            <w:pPr>
              <w:pStyle w:val="TableParagraph"/>
              <w:spacing w:line="250" w:lineRule="exact"/>
              <w:rPr>
                <w:b/>
                <w:color w:val="231F20"/>
                <w:sz w:val="21"/>
              </w:rPr>
            </w:pPr>
            <w:r w:rsidRPr="00352ACB">
              <w:rPr>
                <w:b/>
                <w:color w:val="231F20"/>
                <w:sz w:val="21"/>
              </w:rPr>
              <w:lastRenderedPageBreak/>
              <w:t>Remarks/Recommendations/Notes (continued from previous page)</w:t>
            </w:r>
          </w:p>
          <w:p w14:paraId="7D690F9B" w14:textId="77777777" w:rsidR="00B0737E" w:rsidRDefault="00B0737E" w:rsidP="00B0737E">
            <w:pPr>
              <w:pStyle w:val="TableParagraph"/>
              <w:spacing w:line="250" w:lineRule="exact"/>
              <w:rPr>
                <w:bCs/>
                <w:color w:val="231F20"/>
                <w:spacing w:val="-2"/>
                <w:sz w:val="21"/>
              </w:rPr>
            </w:pPr>
            <w:r>
              <w:rPr>
                <w:bCs/>
                <w:color w:val="231F20"/>
                <w:spacing w:val="-2"/>
                <w:sz w:val="21"/>
              </w:rPr>
              <w:t>The Second Amended Criminal Complaint contained 7 counts:</w:t>
            </w:r>
          </w:p>
          <w:p w14:paraId="0100C76E" w14:textId="6FEEDD41" w:rsidR="00685D8B" w:rsidRDefault="00B0737E" w:rsidP="00B0737E">
            <w:pPr>
              <w:pStyle w:val="TableParagraph"/>
              <w:numPr>
                <w:ilvl w:val="0"/>
                <w:numId w:val="8"/>
              </w:numPr>
              <w:spacing w:line="250" w:lineRule="exact"/>
              <w:rPr>
                <w:bCs/>
                <w:color w:val="231F20"/>
                <w:spacing w:val="-2"/>
                <w:sz w:val="21"/>
              </w:rPr>
            </w:pPr>
            <w:r>
              <w:rPr>
                <w:bCs/>
                <w:color w:val="231F20"/>
                <w:spacing w:val="-2"/>
                <w:sz w:val="21"/>
              </w:rPr>
              <w:t>Assault with a Deadly Weapon</w:t>
            </w:r>
          </w:p>
          <w:p w14:paraId="6F234943" w14:textId="34FEBB23" w:rsidR="00B0737E" w:rsidRDefault="00B0737E" w:rsidP="00B0737E">
            <w:pPr>
              <w:pStyle w:val="TableParagraph"/>
              <w:numPr>
                <w:ilvl w:val="0"/>
                <w:numId w:val="8"/>
              </w:numPr>
              <w:spacing w:line="250" w:lineRule="exact"/>
              <w:rPr>
                <w:bCs/>
                <w:color w:val="231F20"/>
                <w:spacing w:val="-2"/>
                <w:sz w:val="21"/>
              </w:rPr>
            </w:pPr>
            <w:r>
              <w:rPr>
                <w:bCs/>
                <w:color w:val="231F20"/>
                <w:spacing w:val="-2"/>
                <w:sz w:val="21"/>
              </w:rPr>
              <w:t>Possession of a Firearm by a Prohibited Person</w:t>
            </w:r>
          </w:p>
          <w:p w14:paraId="522C3A8F" w14:textId="05362357" w:rsidR="00B0737E" w:rsidRDefault="00B0737E" w:rsidP="00B0737E">
            <w:pPr>
              <w:pStyle w:val="TableParagraph"/>
              <w:numPr>
                <w:ilvl w:val="0"/>
                <w:numId w:val="8"/>
              </w:numPr>
              <w:spacing w:line="250" w:lineRule="exact"/>
              <w:rPr>
                <w:bCs/>
                <w:color w:val="231F20"/>
                <w:spacing w:val="-2"/>
                <w:sz w:val="21"/>
              </w:rPr>
            </w:pPr>
            <w:r>
              <w:rPr>
                <w:bCs/>
                <w:color w:val="231F20"/>
                <w:spacing w:val="-2"/>
                <w:sz w:val="21"/>
              </w:rPr>
              <w:t>Eluding a Police Officer</w:t>
            </w:r>
          </w:p>
          <w:p w14:paraId="7376A849" w14:textId="4803249B" w:rsidR="00B0737E" w:rsidRDefault="00B0737E" w:rsidP="00B0737E">
            <w:pPr>
              <w:pStyle w:val="TableParagraph"/>
              <w:numPr>
                <w:ilvl w:val="0"/>
                <w:numId w:val="8"/>
              </w:numPr>
              <w:spacing w:line="250" w:lineRule="exact"/>
              <w:rPr>
                <w:bCs/>
                <w:color w:val="231F20"/>
                <w:spacing w:val="-2"/>
                <w:sz w:val="21"/>
              </w:rPr>
            </w:pPr>
            <w:r>
              <w:rPr>
                <w:bCs/>
                <w:color w:val="231F20"/>
                <w:spacing w:val="-2"/>
                <w:sz w:val="21"/>
              </w:rPr>
              <w:t>Mid-Level Possession of a Controlled Substance</w:t>
            </w:r>
          </w:p>
          <w:p w14:paraId="0B2B203B" w14:textId="51928C44" w:rsidR="00B0737E" w:rsidRDefault="00B0737E" w:rsidP="00B0737E">
            <w:pPr>
              <w:pStyle w:val="TableParagraph"/>
              <w:numPr>
                <w:ilvl w:val="0"/>
                <w:numId w:val="8"/>
              </w:numPr>
              <w:spacing w:line="250" w:lineRule="exact"/>
              <w:rPr>
                <w:bCs/>
                <w:color w:val="231F20"/>
                <w:spacing w:val="-2"/>
                <w:sz w:val="21"/>
              </w:rPr>
            </w:pPr>
            <w:r>
              <w:rPr>
                <w:bCs/>
                <w:color w:val="231F20"/>
                <w:spacing w:val="-2"/>
                <w:sz w:val="21"/>
              </w:rPr>
              <w:t>Attempt to Dissuade a Witness</w:t>
            </w:r>
          </w:p>
          <w:p w14:paraId="12705141" w14:textId="4EC17B68" w:rsidR="00B0737E" w:rsidRDefault="00B0737E" w:rsidP="00B0737E">
            <w:pPr>
              <w:pStyle w:val="TableParagraph"/>
              <w:numPr>
                <w:ilvl w:val="0"/>
                <w:numId w:val="8"/>
              </w:numPr>
              <w:spacing w:line="250" w:lineRule="exact"/>
              <w:rPr>
                <w:bCs/>
                <w:color w:val="231F20"/>
                <w:spacing w:val="-2"/>
                <w:sz w:val="21"/>
              </w:rPr>
            </w:pPr>
            <w:r>
              <w:rPr>
                <w:bCs/>
                <w:color w:val="231F20"/>
                <w:spacing w:val="-2"/>
                <w:sz w:val="21"/>
              </w:rPr>
              <w:t>Attempt to Dissuade a Witness</w:t>
            </w:r>
          </w:p>
          <w:p w14:paraId="1DD140C6" w14:textId="05C63B5B" w:rsidR="00B0737E" w:rsidRDefault="00B0737E" w:rsidP="00B0737E">
            <w:pPr>
              <w:pStyle w:val="TableParagraph"/>
              <w:numPr>
                <w:ilvl w:val="0"/>
                <w:numId w:val="8"/>
              </w:numPr>
              <w:spacing w:line="250" w:lineRule="exact"/>
              <w:rPr>
                <w:bCs/>
                <w:color w:val="231F20"/>
                <w:spacing w:val="-2"/>
                <w:sz w:val="21"/>
              </w:rPr>
            </w:pPr>
            <w:r>
              <w:rPr>
                <w:bCs/>
                <w:color w:val="231F20"/>
                <w:spacing w:val="-2"/>
                <w:sz w:val="21"/>
              </w:rPr>
              <w:t>Attempt to Dissuade a Witness</w:t>
            </w:r>
          </w:p>
          <w:p w14:paraId="0D2551C6" w14:textId="77777777" w:rsidR="003E1AA0" w:rsidRDefault="003E1AA0" w:rsidP="00B0737E">
            <w:pPr>
              <w:pStyle w:val="TableParagraph"/>
              <w:spacing w:line="250" w:lineRule="exact"/>
              <w:rPr>
                <w:bCs/>
                <w:color w:val="231F20"/>
                <w:spacing w:val="-2"/>
                <w:sz w:val="21"/>
              </w:rPr>
            </w:pPr>
          </w:p>
          <w:p w14:paraId="4478E121" w14:textId="4974491A" w:rsidR="00B0737E" w:rsidRDefault="00B0737E" w:rsidP="00B0737E">
            <w:pPr>
              <w:pStyle w:val="TableParagraph"/>
              <w:spacing w:line="250" w:lineRule="exact"/>
              <w:rPr>
                <w:bCs/>
                <w:color w:val="231F20"/>
                <w:spacing w:val="-2"/>
                <w:sz w:val="21"/>
              </w:rPr>
            </w:pPr>
            <w:r>
              <w:rPr>
                <w:bCs/>
                <w:color w:val="231F20"/>
                <w:spacing w:val="-2"/>
                <w:sz w:val="21"/>
              </w:rPr>
              <w:t>The Rule of Exclusion was invoked. The State presented testimony from 4 witnesses: two victims and two law enforcement officers. All 4 witnesses appeared by Zoom. There was a Spanish interpreter for one of the victim witnesses. The interpreter was present in the courtroom.</w:t>
            </w:r>
          </w:p>
          <w:p w14:paraId="147A8383" w14:textId="77777777" w:rsidR="003E1AA0" w:rsidRDefault="003E1AA0" w:rsidP="00B0737E">
            <w:pPr>
              <w:pStyle w:val="TableParagraph"/>
              <w:spacing w:line="250" w:lineRule="exact"/>
              <w:rPr>
                <w:bCs/>
                <w:color w:val="231F20"/>
                <w:spacing w:val="-2"/>
                <w:sz w:val="21"/>
              </w:rPr>
            </w:pPr>
          </w:p>
          <w:p w14:paraId="7BA2BF31" w14:textId="6BBEDEE9" w:rsidR="00B0737E" w:rsidRDefault="00B0737E" w:rsidP="00B0737E">
            <w:pPr>
              <w:pStyle w:val="TableParagraph"/>
              <w:spacing w:line="250" w:lineRule="exact"/>
              <w:rPr>
                <w:bCs/>
                <w:color w:val="231F20"/>
                <w:spacing w:val="-2"/>
                <w:sz w:val="21"/>
              </w:rPr>
            </w:pPr>
            <w:r>
              <w:rPr>
                <w:bCs/>
                <w:color w:val="231F20"/>
                <w:spacing w:val="-2"/>
                <w:sz w:val="21"/>
              </w:rPr>
              <w:t xml:space="preserve">The State presented 4 exhibits: </w:t>
            </w:r>
          </w:p>
          <w:p w14:paraId="32C3D6EC" w14:textId="15BB7619" w:rsidR="00B0737E" w:rsidRDefault="003E1AA0" w:rsidP="00B0737E">
            <w:pPr>
              <w:pStyle w:val="TableParagraph"/>
              <w:numPr>
                <w:ilvl w:val="0"/>
                <w:numId w:val="9"/>
              </w:numPr>
              <w:spacing w:line="250" w:lineRule="exact"/>
              <w:rPr>
                <w:bCs/>
                <w:color w:val="231F20"/>
                <w:spacing w:val="-2"/>
                <w:sz w:val="21"/>
              </w:rPr>
            </w:pPr>
            <w:r>
              <w:rPr>
                <w:bCs/>
                <w:color w:val="231F20"/>
                <w:spacing w:val="-2"/>
                <w:sz w:val="21"/>
              </w:rPr>
              <w:t>Photo</w:t>
            </w:r>
            <w:r w:rsidR="00B0737E">
              <w:rPr>
                <w:bCs/>
                <w:color w:val="231F20"/>
                <w:spacing w:val="-2"/>
                <w:sz w:val="21"/>
              </w:rPr>
              <w:t xml:space="preserve"> of </w:t>
            </w:r>
            <w:r>
              <w:rPr>
                <w:bCs/>
                <w:color w:val="231F20"/>
                <w:spacing w:val="-2"/>
                <w:sz w:val="21"/>
              </w:rPr>
              <w:t xml:space="preserve">a </w:t>
            </w:r>
            <w:r w:rsidR="00B0737E">
              <w:rPr>
                <w:bCs/>
                <w:color w:val="231F20"/>
                <w:spacing w:val="-2"/>
                <w:sz w:val="21"/>
              </w:rPr>
              <w:t>firearm.</w:t>
            </w:r>
          </w:p>
          <w:p w14:paraId="1FB0ED7B" w14:textId="11F5D437" w:rsidR="00B0737E" w:rsidRDefault="00B0737E" w:rsidP="00B0737E">
            <w:pPr>
              <w:pStyle w:val="TableParagraph"/>
              <w:numPr>
                <w:ilvl w:val="0"/>
                <w:numId w:val="9"/>
              </w:numPr>
              <w:spacing w:line="250" w:lineRule="exact"/>
              <w:rPr>
                <w:bCs/>
                <w:color w:val="231F20"/>
                <w:spacing w:val="-2"/>
                <w:sz w:val="21"/>
              </w:rPr>
            </w:pPr>
            <w:r>
              <w:rPr>
                <w:bCs/>
                <w:color w:val="231F20"/>
                <w:spacing w:val="-2"/>
                <w:sz w:val="21"/>
              </w:rPr>
              <w:t xml:space="preserve">Photo of </w:t>
            </w:r>
            <w:r w:rsidR="003E1AA0">
              <w:rPr>
                <w:bCs/>
                <w:color w:val="231F20"/>
                <w:spacing w:val="-2"/>
                <w:sz w:val="21"/>
              </w:rPr>
              <w:t>suspected controlled substance on a digital scale with the weight visible (over 28 grams).</w:t>
            </w:r>
          </w:p>
          <w:p w14:paraId="675272B0" w14:textId="056F17EF" w:rsidR="003E1AA0" w:rsidRDefault="003E1AA0" w:rsidP="003E1AA0">
            <w:pPr>
              <w:pStyle w:val="TableParagraph"/>
              <w:numPr>
                <w:ilvl w:val="0"/>
                <w:numId w:val="9"/>
              </w:numPr>
              <w:spacing w:line="250" w:lineRule="exact"/>
              <w:rPr>
                <w:bCs/>
                <w:color w:val="231F20"/>
                <w:spacing w:val="-2"/>
                <w:sz w:val="21"/>
              </w:rPr>
            </w:pPr>
            <w:r>
              <w:rPr>
                <w:bCs/>
                <w:color w:val="231F20"/>
                <w:spacing w:val="-2"/>
                <w:sz w:val="21"/>
              </w:rPr>
              <w:t>Certified Copy of clients prior Judgment of Conviction for a felony offense.</w:t>
            </w:r>
          </w:p>
          <w:p w14:paraId="5101F172" w14:textId="64A26999" w:rsidR="00B0737E" w:rsidRPr="003E1AA0" w:rsidRDefault="00B0737E" w:rsidP="003E1AA0">
            <w:pPr>
              <w:pStyle w:val="TableParagraph"/>
              <w:numPr>
                <w:ilvl w:val="0"/>
                <w:numId w:val="9"/>
              </w:numPr>
              <w:spacing w:line="250" w:lineRule="exact"/>
              <w:rPr>
                <w:bCs/>
                <w:color w:val="231F20"/>
                <w:spacing w:val="-2"/>
                <w:sz w:val="21"/>
              </w:rPr>
            </w:pPr>
            <w:r w:rsidRPr="003E1AA0">
              <w:rPr>
                <w:bCs/>
                <w:color w:val="231F20"/>
                <w:spacing w:val="-2"/>
                <w:sz w:val="21"/>
              </w:rPr>
              <w:t xml:space="preserve">Photo of </w:t>
            </w:r>
            <w:r w:rsidR="003E1AA0" w:rsidRPr="003E1AA0">
              <w:rPr>
                <w:bCs/>
                <w:color w:val="231F20"/>
                <w:spacing w:val="-2"/>
                <w:sz w:val="21"/>
              </w:rPr>
              <w:t>a</w:t>
            </w:r>
            <w:r w:rsidRPr="003E1AA0">
              <w:rPr>
                <w:bCs/>
                <w:color w:val="231F20"/>
                <w:spacing w:val="-2"/>
                <w:sz w:val="21"/>
              </w:rPr>
              <w:t xml:space="preserve"> baggie of alleged controlled substance</w:t>
            </w:r>
            <w:r w:rsidR="003E1AA0" w:rsidRPr="003E1AA0">
              <w:rPr>
                <w:bCs/>
                <w:color w:val="231F20"/>
                <w:spacing w:val="-2"/>
                <w:sz w:val="21"/>
              </w:rPr>
              <w:t>.</w:t>
            </w:r>
          </w:p>
          <w:p w14:paraId="08F4BB97" w14:textId="77777777" w:rsidR="003E1AA0" w:rsidRDefault="003E1AA0" w:rsidP="00B0737E">
            <w:pPr>
              <w:pStyle w:val="TableParagraph"/>
              <w:spacing w:line="250" w:lineRule="exact"/>
              <w:rPr>
                <w:bCs/>
                <w:color w:val="231F20"/>
                <w:spacing w:val="-2"/>
                <w:sz w:val="21"/>
              </w:rPr>
            </w:pPr>
          </w:p>
          <w:p w14:paraId="497D3F93" w14:textId="3B13FD99" w:rsidR="00B0737E" w:rsidRDefault="00B0737E" w:rsidP="00B0737E">
            <w:pPr>
              <w:pStyle w:val="TableParagraph"/>
              <w:spacing w:line="250" w:lineRule="exact"/>
              <w:rPr>
                <w:bCs/>
                <w:color w:val="231F20"/>
                <w:spacing w:val="-2"/>
                <w:sz w:val="21"/>
              </w:rPr>
            </w:pPr>
            <w:r w:rsidRPr="00EF594E">
              <w:rPr>
                <w:b/>
                <w:color w:val="231F20"/>
                <w:spacing w:val="-2"/>
                <w:sz w:val="21"/>
              </w:rPr>
              <w:t>Note</w:t>
            </w:r>
            <w:r>
              <w:rPr>
                <w:bCs/>
                <w:color w:val="231F20"/>
                <w:spacing w:val="-2"/>
                <w:sz w:val="21"/>
              </w:rPr>
              <w:t xml:space="preserve">: the third witness (a law enforcement officer) refreshed his memory from his report. The report was not marked for identification and no foundation was laid for the use of the report to refresh memory. The </w:t>
            </w:r>
            <w:proofErr w:type="gramStart"/>
            <w:r>
              <w:rPr>
                <w:bCs/>
                <w:color w:val="231F20"/>
                <w:spacing w:val="-2"/>
                <w:sz w:val="21"/>
              </w:rPr>
              <w:t>refreshed</w:t>
            </w:r>
            <w:proofErr w:type="gramEnd"/>
            <w:r>
              <w:rPr>
                <w:bCs/>
                <w:color w:val="231F20"/>
                <w:spacing w:val="-2"/>
                <w:sz w:val="21"/>
              </w:rPr>
              <w:t xml:space="preserve"> memory was to confirm that the officer activated his siren, and not just his emergency lights, during the vehicle pursuit.</w:t>
            </w:r>
          </w:p>
          <w:p w14:paraId="6FC26F60" w14:textId="77777777" w:rsidR="003E1AA0" w:rsidRDefault="003E1AA0" w:rsidP="00B0737E">
            <w:pPr>
              <w:pStyle w:val="TableParagraph"/>
              <w:spacing w:line="250" w:lineRule="exact"/>
              <w:rPr>
                <w:bCs/>
                <w:color w:val="231F20"/>
                <w:spacing w:val="-2"/>
                <w:sz w:val="21"/>
              </w:rPr>
            </w:pPr>
          </w:p>
          <w:p w14:paraId="223124ED" w14:textId="2A133E8D" w:rsidR="003E1AA0" w:rsidRDefault="003E1AA0" w:rsidP="00B0737E">
            <w:pPr>
              <w:pStyle w:val="TableParagraph"/>
              <w:spacing w:line="250" w:lineRule="exact"/>
              <w:rPr>
                <w:bCs/>
                <w:color w:val="231F20"/>
                <w:spacing w:val="-2"/>
                <w:sz w:val="21"/>
              </w:rPr>
            </w:pPr>
            <w:r w:rsidRPr="00EF594E">
              <w:rPr>
                <w:b/>
                <w:color w:val="231F20"/>
                <w:spacing w:val="-2"/>
                <w:sz w:val="21"/>
              </w:rPr>
              <w:t>Note</w:t>
            </w:r>
            <w:r>
              <w:rPr>
                <w:bCs/>
                <w:color w:val="231F20"/>
                <w:spacing w:val="-2"/>
                <w:sz w:val="21"/>
              </w:rPr>
              <w:t xml:space="preserve">: during the fourth witness the Judge stopped the </w:t>
            </w:r>
            <w:proofErr w:type="gramStart"/>
            <w:r>
              <w:rPr>
                <w:bCs/>
                <w:color w:val="231F20"/>
                <w:spacing w:val="-2"/>
                <w:sz w:val="21"/>
              </w:rPr>
              <w:t>direct-examination</w:t>
            </w:r>
            <w:proofErr w:type="gramEnd"/>
            <w:r>
              <w:rPr>
                <w:bCs/>
                <w:color w:val="231F20"/>
                <w:spacing w:val="-2"/>
                <w:sz w:val="21"/>
              </w:rPr>
              <w:t xml:space="preserve"> and called for a recess. The judge ordered the courtroom cleared except for Brian Green, his client, </w:t>
            </w:r>
            <w:proofErr w:type="gramStart"/>
            <w:r>
              <w:rPr>
                <w:bCs/>
                <w:color w:val="231F20"/>
                <w:spacing w:val="-2"/>
                <w:sz w:val="21"/>
              </w:rPr>
              <w:t>myself</w:t>
            </w:r>
            <w:proofErr w:type="gramEnd"/>
            <w:r>
              <w:rPr>
                <w:bCs/>
                <w:color w:val="231F20"/>
                <w:spacing w:val="-2"/>
                <w:sz w:val="21"/>
              </w:rPr>
              <w:t>, and court staff. The Judge then asked defense attorney Brian Green if he was feeling ok. Brian said that he did not feel well but was well enough to complete the preliminary hearing. The Judge told Brian that it appeared to the Judge that Brian was falling asleep during the testimony of the 4</w:t>
            </w:r>
            <w:r w:rsidRPr="003E1AA0">
              <w:rPr>
                <w:bCs/>
                <w:color w:val="231F20"/>
                <w:spacing w:val="-2"/>
                <w:sz w:val="21"/>
                <w:vertAlign w:val="superscript"/>
              </w:rPr>
              <w:t>th</w:t>
            </w:r>
            <w:r>
              <w:rPr>
                <w:bCs/>
                <w:color w:val="231F20"/>
                <w:spacing w:val="-2"/>
                <w:sz w:val="21"/>
              </w:rPr>
              <w:t xml:space="preserve"> witness</w:t>
            </w:r>
            <w:r w:rsidR="00EF594E">
              <w:rPr>
                <w:bCs/>
                <w:color w:val="231F20"/>
                <w:spacing w:val="-2"/>
                <w:sz w:val="21"/>
              </w:rPr>
              <w:t xml:space="preserve"> and that is why he immediately called for </w:t>
            </w:r>
            <w:proofErr w:type="gramStart"/>
            <w:r w:rsidR="00EF594E">
              <w:rPr>
                <w:bCs/>
                <w:color w:val="231F20"/>
                <w:spacing w:val="-2"/>
                <w:sz w:val="21"/>
              </w:rPr>
              <w:t>the recess</w:t>
            </w:r>
            <w:proofErr w:type="gramEnd"/>
            <w:r w:rsidR="00EF594E">
              <w:rPr>
                <w:bCs/>
                <w:color w:val="231F20"/>
                <w:spacing w:val="-2"/>
                <w:sz w:val="21"/>
              </w:rPr>
              <w:t>. Brian said that he was not falling asleep but that he closed his eyes because he has difficulty hearing (he has hearing aids</w:t>
            </w:r>
            <w:proofErr w:type="gramStart"/>
            <w:r w:rsidR="00EF594E">
              <w:rPr>
                <w:bCs/>
                <w:color w:val="231F20"/>
                <w:spacing w:val="-2"/>
                <w:sz w:val="21"/>
              </w:rPr>
              <w:t>)</w:t>
            </w:r>
            <w:proofErr w:type="gramEnd"/>
            <w:r w:rsidR="00EF594E">
              <w:rPr>
                <w:bCs/>
                <w:color w:val="231F20"/>
                <w:spacing w:val="-2"/>
                <w:sz w:val="21"/>
              </w:rPr>
              <w:t xml:space="preserve"> and he can listen better when his eyes are closed. The Judge asked Brian if he would like some coffee or to continue the hearing. Brian declined both offers and said that he was able to proceed. It may be useful to review the JAVS recording of the proceeding between the hours of 10:00 a.m. and 10:30 a.m.</w:t>
            </w:r>
          </w:p>
          <w:p w14:paraId="34FD3821" w14:textId="77777777" w:rsidR="00EF594E" w:rsidRDefault="00EF594E" w:rsidP="00B0737E">
            <w:pPr>
              <w:pStyle w:val="TableParagraph"/>
              <w:spacing w:line="250" w:lineRule="exact"/>
              <w:rPr>
                <w:bCs/>
                <w:color w:val="231F20"/>
                <w:spacing w:val="-2"/>
                <w:sz w:val="21"/>
              </w:rPr>
            </w:pPr>
          </w:p>
          <w:p w14:paraId="6913D784" w14:textId="5B152751" w:rsidR="00EF594E" w:rsidRDefault="00EF594E" w:rsidP="00B0737E">
            <w:pPr>
              <w:pStyle w:val="TableParagraph"/>
              <w:spacing w:line="250" w:lineRule="exact"/>
              <w:rPr>
                <w:bCs/>
                <w:color w:val="231F20"/>
                <w:spacing w:val="-2"/>
                <w:sz w:val="21"/>
              </w:rPr>
            </w:pPr>
            <w:r w:rsidRPr="00EF594E">
              <w:rPr>
                <w:b/>
                <w:color w:val="231F20"/>
                <w:spacing w:val="-2"/>
                <w:sz w:val="21"/>
              </w:rPr>
              <w:t>Note</w:t>
            </w:r>
            <w:r>
              <w:rPr>
                <w:bCs/>
                <w:color w:val="231F20"/>
                <w:spacing w:val="-2"/>
                <w:sz w:val="21"/>
              </w:rPr>
              <w:t xml:space="preserve">: I spoke with Judge Pro </w:t>
            </w:r>
            <w:proofErr w:type="spellStart"/>
            <w:r>
              <w:rPr>
                <w:bCs/>
                <w:color w:val="231F20"/>
                <w:spacing w:val="-2"/>
                <w:sz w:val="21"/>
              </w:rPr>
              <w:t>Tem</w:t>
            </w:r>
            <w:proofErr w:type="spellEnd"/>
            <w:r>
              <w:rPr>
                <w:bCs/>
                <w:color w:val="231F20"/>
                <w:spacing w:val="-2"/>
                <w:sz w:val="21"/>
              </w:rPr>
              <w:t xml:space="preserve"> David Locke after the hearing regarding the recess. Judge Locke said that he could not be certain whether Brian had fallen asleep, but he was concerned enough to stop the proceeding and inquire.</w:t>
            </w:r>
          </w:p>
          <w:p w14:paraId="7EFE91D6" w14:textId="77777777" w:rsidR="00EF594E" w:rsidRDefault="00EF594E" w:rsidP="00B0737E">
            <w:pPr>
              <w:pStyle w:val="TableParagraph"/>
              <w:spacing w:line="250" w:lineRule="exact"/>
              <w:rPr>
                <w:bCs/>
                <w:color w:val="231F20"/>
                <w:spacing w:val="-2"/>
                <w:sz w:val="21"/>
              </w:rPr>
            </w:pPr>
          </w:p>
          <w:p w14:paraId="0328230A" w14:textId="37C9E134" w:rsidR="00EF594E" w:rsidRDefault="00EF594E" w:rsidP="00B0737E">
            <w:pPr>
              <w:pStyle w:val="TableParagraph"/>
              <w:spacing w:line="250" w:lineRule="exact"/>
              <w:rPr>
                <w:bCs/>
                <w:color w:val="231F20"/>
                <w:spacing w:val="-2"/>
                <w:sz w:val="21"/>
              </w:rPr>
            </w:pPr>
            <w:r>
              <w:rPr>
                <w:bCs/>
                <w:color w:val="231F20"/>
                <w:spacing w:val="-2"/>
                <w:sz w:val="21"/>
              </w:rPr>
              <w:t xml:space="preserve">The hearing resumed. After the fourth witness and confirmation that all 4 exhibits had been admitted, the prosecutor moved to dismiss count 7 without prejudice. </w:t>
            </w:r>
          </w:p>
          <w:p w14:paraId="35F8DEA3" w14:textId="77777777" w:rsidR="00EF594E" w:rsidRDefault="00EF594E" w:rsidP="00B0737E">
            <w:pPr>
              <w:pStyle w:val="TableParagraph"/>
              <w:spacing w:line="250" w:lineRule="exact"/>
              <w:rPr>
                <w:bCs/>
                <w:color w:val="231F20"/>
                <w:spacing w:val="-2"/>
                <w:sz w:val="21"/>
              </w:rPr>
            </w:pPr>
          </w:p>
          <w:p w14:paraId="3DDD6A5B" w14:textId="0F551A4B" w:rsidR="00EF594E" w:rsidRDefault="00EF594E" w:rsidP="00B0737E">
            <w:pPr>
              <w:pStyle w:val="TableParagraph"/>
              <w:spacing w:line="250" w:lineRule="exact"/>
              <w:rPr>
                <w:bCs/>
                <w:color w:val="231F20"/>
                <w:spacing w:val="-2"/>
                <w:sz w:val="21"/>
              </w:rPr>
            </w:pPr>
            <w:r>
              <w:rPr>
                <w:bCs/>
                <w:color w:val="231F20"/>
                <w:spacing w:val="-2"/>
                <w:sz w:val="21"/>
              </w:rPr>
              <w:t>The court then bound over the client to District Court on counts 1 through 6 of the Second Amended Criminal Complaint.</w:t>
            </w:r>
          </w:p>
          <w:p w14:paraId="481BBB3C" w14:textId="77777777" w:rsidR="00EF594E" w:rsidRDefault="00EF594E" w:rsidP="00B0737E">
            <w:pPr>
              <w:pStyle w:val="TableParagraph"/>
              <w:spacing w:line="250" w:lineRule="exact"/>
              <w:rPr>
                <w:bCs/>
                <w:color w:val="231F20"/>
                <w:spacing w:val="-2"/>
                <w:sz w:val="21"/>
              </w:rPr>
            </w:pPr>
          </w:p>
          <w:p w14:paraId="4E1D9281" w14:textId="63DBE435" w:rsidR="00EF594E" w:rsidRDefault="00EF594E" w:rsidP="00B0737E">
            <w:pPr>
              <w:pStyle w:val="TableParagraph"/>
              <w:spacing w:line="250" w:lineRule="exact"/>
              <w:rPr>
                <w:bCs/>
                <w:color w:val="231F20"/>
                <w:spacing w:val="-2"/>
                <w:sz w:val="21"/>
              </w:rPr>
            </w:pPr>
            <w:r>
              <w:rPr>
                <w:bCs/>
                <w:color w:val="231F20"/>
                <w:spacing w:val="-2"/>
                <w:sz w:val="21"/>
              </w:rPr>
              <w:t xml:space="preserve">Brian then moved </w:t>
            </w:r>
            <w:proofErr w:type="gramStart"/>
            <w:r>
              <w:rPr>
                <w:bCs/>
                <w:color w:val="231F20"/>
                <w:spacing w:val="-2"/>
                <w:sz w:val="21"/>
              </w:rPr>
              <w:t>for</w:t>
            </w:r>
            <w:proofErr w:type="gramEnd"/>
            <w:r>
              <w:rPr>
                <w:bCs/>
                <w:color w:val="231F20"/>
                <w:spacing w:val="-2"/>
                <w:sz w:val="21"/>
              </w:rPr>
              <w:t xml:space="preserve"> the court to lower the client’s bail. The State opposed the request. The Court declined to hear the oral motion. The Court directed Brian to file a written motion on bail to be filed in the District Court.</w:t>
            </w:r>
          </w:p>
          <w:p w14:paraId="663B050A" w14:textId="47AC4B10" w:rsidR="00EF594E" w:rsidRDefault="00EF594E" w:rsidP="00B0737E">
            <w:pPr>
              <w:pStyle w:val="TableParagraph"/>
              <w:spacing w:line="250" w:lineRule="exact"/>
              <w:rPr>
                <w:bCs/>
                <w:color w:val="231F20"/>
                <w:spacing w:val="-2"/>
                <w:sz w:val="21"/>
              </w:rPr>
            </w:pPr>
          </w:p>
          <w:p w14:paraId="2292B420" w14:textId="1460B0FE" w:rsidR="00EF594E" w:rsidRDefault="00EF594E" w:rsidP="00B0737E">
            <w:pPr>
              <w:pStyle w:val="TableParagraph"/>
              <w:spacing w:line="250" w:lineRule="exact"/>
              <w:rPr>
                <w:bCs/>
                <w:color w:val="231F20"/>
                <w:spacing w:val="-2"/>
                <w:sz w:val="21"/>
              </w:rPr>
            </w:pPr>
            <w:r>
              <w:rPr>
                <w:bCs/>
                <w:color w:val="231F20"/>
                <w:spacing w:val="-2"/>
                <w:sz w:val="21"/>
              </w:rPr>
              <w:t>The arraignment would be set by the court calendaring system and the parties would be notified of the date and time of the hearing in district court.</w:t>
            </w:r>
          </w:p>
          <w:p w14:paraId="27CBD336" w14:textId="1996421B" w:rsidR="00AB4918" w:rsidRDefault="00AB4918" w:rsidP="00685D8B">
            <w:pPr>
              <w:pStyle w:val="TableParagraph"/>
              <w:spacing w:line="250" w:lineRule="exact"/>
              <w:rPr>
                <w:b/>
                <w:sz w:val="21"/>
              </w:rPr>
            </w:pPr>
          </w:p>
        </w:tc>
      </w:tr>
    </w:tbl>
    <w:p w14:paraId="1418C28E" w14:textId="4FABF7E5" w:rsidR="00B95674" w:rsidRDefault="00B95674" w:rsidP="003031F9">
      <w:pPr>
        <w:spacing w:line="250" w:lineRule="exact"/>
        <w:rPr>
          <w:sz w:val="21"/>
        </w:rPr>
      </w:pPr>
    </w:p>
    <w:p w14:paraId="4A9BD3ED" w14:textId="77777777" w:rsidR="003031F9" w:rsidRDefault="003031F9" w:rsidP="003031F9">
      <w:pPr>
        <w:spacing w:line="250" w:lineRule="exact"/>
        <w:rPr>
          <w:sz w:val="21"/>
        </w:rPr>
      </w:pPr>
    </w:p>
    <w:p w14:paraId="38BB39D0" w14:textId="77777777" w:rsidR="003031F9" w:rsidRDefault="003031F9" w:rsidP="003031F9">
      <w:pPr>
        <w:spacing w:line="250" w:lineRule="exact"/>
        <w:rPr>
          <w:color w:val="231F20"/>
          <w:spacing w:val="-2"/>
        </w:rPr>
      </w:pPr>
    </w:p>
    <w:p w14:paraId="4F64CC33" w14:textId="78293CD0" w:rsidR="00B95674" w:rsidRDefault="00B95674" w:rsidP="00B95674">
      <w:pPr>
        <w:pStyle w:val="BodyText"/>
        <w:ind w:left="395"/>
      </w:pPr>
    </w:p>
    <w:sectPr w:rsidR="00B9567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874D9"/>
    <w:multiLevelType w:val="hybridMultilevel"/>
    <w:tmpl w:val="117AF64A"/>
    <w:lvl w:ilvl="0" w:tplc="8FB493FE">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7CA4664"/>
    <w:multiLevelType w:val="hybridMultilevel"/>
    <w:tmpl w:val="FDB0EF2E"/>
    <w:lvl w:ilvl="0" w:tplc="427C075E">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19D53F79"/>
    <w:multiLevelType w:val="hybridMultilevel"/>
    <w:tmpl w:val="9146D480"/>
    <w:lvl w:ilvl="0" w:tplc="D13200C2">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3" w15:restartNumberingAfterBreak="0">
    <w:nsid w:val="1AAD0222"/>
    <w:multiLevelType w:val="hybridMultilevel"/>
    <w:tmpl w:val="103E596E"/>
    <w:lvl w:ilvl="0" w:tplc="84204CEA">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23257267"/>
    <w:multiLevelType w:val="hybridMultilevel"/>
    <w:tmpl w:val="ABA8C868"/>
    <w:lvl w:ilvl="0" w:tplc="DB8C269C">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2DFF3957"/>
    <w:multiLevelType w:val="hybridMultilevel"/>
    <w:tmpl w:val="809422CE"/>
    <w:lvl w:ilvl="0" w:tplc="8C425830">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6" w15:restartNumberingAfterBreak="0">
    <w:nsid w:val="474E5114"/>
    <w:multiLevelType w:val="hybridMultilevel"/>
    <w:tmpl w:val="51FEE97C"/>
    <w:lvl w:ilvl="0" w:tplc="C9F8B536">
      <w:start w:val="1"/>
      <w:numFmt w:val="decimal"/>
      <w:lvlText w:val="%1."/>
      <w:lvlJc w:val="left"/>
      <w:pPr>
        <w:ind w:left="395" w:hanging="360"/>
      </w:pPr>
      <w:rPr>
        <w:rFonts w:hint="default"/>
      </w:rPr>
    </w:lvl>
    <w:lvl w:ilvl="1" w:tplc="04090019" w:tentative="1">
      <w:start w:val="1"/>
      <w:numFmt w:val="lowerLetter"/>
      <w:lvlText w:val="%2."/>
      <w:lvlJc w:val="left"/>
      <w:pPr>
        <w:ind w:left="1115" w:hanging="360"/>
      </w:pPr>
    </w:lvl>
    <w:lvl w:ilvl="2" w:tplc="0409001B" w:tentative="1">
      <w:start w:val="1"/>
      <w:numFmt w:val="lowerRoman"/>
      <w:lvlText w:val="%3."/>
      <w:lvlJc w:val="right"/>
      <w:pPr>
        <w:ind w:left="1835" w:hanging="180"/>
      </w:pPr>
    </w:lvl>
    <w:lvl w:ilvl="3" w:tplc="0409000F" w:tentative="1">
      <w:start w:val="1"/>
      <w:numFmt w:val="decimal"/>
      <w:lvlText w:val="%4."/>
      <w:lvlJc w:val="left"/>
      <w:pPr>
        <w:ind w:left="2555" w:hanging="360"/>
      </w:pPr>
    </w:lvl>
    <w:lvl w:ilvl="4" w:tplc="04090019" w:tentative="1">
      <w:start w:val="1"/>
      <w:numFmt w:val="lowerLetter"/>
      <w:lvlText w:val="%5."/>
      <w:lvlJc w:val="left"/>
      <w:pPr>
        <w:ind w:left="3275" w:hanging="360"/>
      </w:pPr>
    </w:lvl>
    <w:lvl w:ilvl="5" w:tplc="0409001B" w:tentative="1">
      <w:start w:val="1"/>
      <w:numFmt w:val="lowerRoman"/>
      <w:lvlText w:val="%6."/>
      <w:lvlJc w:val="right"/>
      <w:pPr>
        <w:ind w:left="3995" w:hanging="180"/>
      </w:pPr>
    </w:lvl>
    <w:lvl w:ilvl="6" w:tplc="0409000F" w:tentative="1">
      <w:start w:val="1"/>
      <w:numFmt w:val="decimal"/>
      <w:lvlText w:val="%7."/>
      <w:lvlJc w:val="left"/>
      <w:pPr>
        <w:ind w:left="4715" w:hanging="360"/>
      </w:pPr>
    </w:lvl>
    <w:lvl w:ilvl="7" w:tplc="04090019" w:tentative="1">
      <w:start w:val="1"/>
      <w:numFmt w:val="lowerLetter"/>
      <w:lvlText w:val="%8."/>
      <w:lvlJc w:val="left"/>
      <w:pPr>
        <w:ind w:left="5435" w:hanging="360"/>
      </w:pPr>
    </w:lvl>
    <w:lvl w:ilvl="8" w:tplc="0409001B" w:tentative="1">
      <w:start w:val="1"/>
      <w:numFmt w:val="lowerRoman"/>
      <w:lvlText w:val="%9."/>
      <w:lvlJc w:val="right"/>
      <w:pPr>
        <w:ind w:left="6155" w:hanging="180"/>
      </w:pPr>
    </w:lvl>
  </w:abstractNum>
  <w:abstractNum w:abstractNumId="7" w15:restartNumberingAfterBreak="0">
    <w:nsid w:val="4D142D0D"/>
    <w:multiLevelType w:val="hybridMultilevel"/>
    <w:tmpl w:val="89B8CC74"/>
    <w:lvl w:ilvl="0" w:tplc="D1764AE4">
      <w:start w:val="48"/>
      <w:numFmt w:val="bullet"/>
      <w:lvlText w:val=""/>
      <w:lvlJc w:val="left"/>
      <w:pPr>
        <w:ind w:left="395" w:hanging="360"/>
      </w:pPr>
      <w:rPr>
        <w:rFonts w:ascii="Symbol" w:eastAsia="Calibri" w:hAnsi="Symbol" w:cs="Calibri" w:hint="default"/>
        <w:b w:val="0"/>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8" w15:restartNumberingAfterBreak="0">
    <w:nsid w:val="6B7A06AA"/>
    <w:multiLevelType w:val="hybridMultilevel"/>
    <w:tmpl w:val="CA0E208A"/>
    <w:lvl w:ilvl="0" w:tplc="97A2B0C4">
      <w:start w:val="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num w:numId="1" w16cid:durableId="1993175459">
    <w:abstractNumId w:val="5"/>
  </w:num>
  <w:num w:numId="2" w16cid:durableId="1949122939">
    <w:abstractNumId w:val="3"/>
  </w:num>
  <w:num w:numId="3" w16cid:durableId="279848924">
    <w:abstractNumId w:val="4"/>
  </w:num>
  <w:num w:numId="4" w16cid:durableId="1432386040">
    <w:abstractNumId w:val="7"/>
  </w:num>
  <w:num w:numId="5" w16cid:durableId="50082052">
    <w:abstractNumId w:val="1"/>
  </w:num>
  <w:num w:numId="6" w16cid:durableId="541095041">
    <w:abstractNumId w:val="8"/>
  </w:num>
  <w:num w:numId="7" w16cid:durableId="1554733223">
    <w:abstractNumId w:val="0"/>
  </w:num>
  <w:num w:numId="8" w16cid:durableId="697899241">
    <w:abstractNumId w:val="6"/>
  </w:num>
  <w:num w:numId="9" w16cid:durableId="30810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8100F"/>
    <w:rsid w:val="000B42AA"/>
    <w:rsid w:val="000D44DE"/>
    <w:rsid w:val="000F5761"/>
    <w:rsid w:val="00106C9B"/>
    <w:rsid w:val="00112258"/>
    <w:rsid w:val="00116393"/>
    <w:rsid w:val="00150EA1"/>
    <w:rsid w:val="00162F2C"/>
    <w:rsid w:val="001971D3"/>
    <w:rsid w:val="001A0956"/>
    <w:rsid w:val="001B127B"/>
    <w:rsid w:val="001C30F4"/>
    <w:rsid w:val="001E0AF1"/>
    <w:rsid w:val="00225EFF"/>
    <w:rsid w:val="002C71BC"/>
    <w:rsid w:val="002D25DC"/>
    <w:rsid w:val="003031F9"/>
    <w:rsid w:val="00334FAA"/>
    <w:rsid w:val="00352ACB"/>
    <w:rsid w:val="00390929"/>
    <w:rsid w:val="003A76E1"/>
    <w:rsid w:val="003B1623"/>
    <w:rsid w:val="003B689B"/>
    <w:rsid w:val="003B7083"/>
    <w:rsid w:val="003C1149"/>
    <w:rsid w:val="003D39B1"/>
    <w:rsid w:val="003E03AF"/>
    <w:rsid w:val="003E1670"/>
    <w:rsid w:val="003E1AA0"/>
    <w:rsid w:val="00405AFC"/>
    <w:rsid w:val="00413FC5"/>
    <w:rsid w:val="004170E5"/>
    <w:rsid w:val="00417741"/>
    <w:rsid w:val="00431078"/>
    <w:rsid w:val="00431D57"/>
    <w:rsid w:val="00446EBB"/>
    <w:rsid w:val="004917ED"/>
    <w:rsid w:val="004921DD"/>
    <w:rsid w:val="004A39AD"/>
    <w:rsid w:val="004B241C"/>
    <w:rsid w:val="004B4EC5"/>
    <w:rsid w:val="004D4890"/>
    <w:rsid w:val="004F2D77"/>
    <w:rsid w:val="005B1067"/>
    <w:rsid w:val="005C58BA"/>
    <w:rsid w:val="005E7B10"/>
    <w:rsid w:val="006056EA"/>
    <w:rsid w:val="0061232E"/>
    <w:rsid w:val="006124BC"/>
    <w:rsid w:val="006146A2"/>
    <w:rsid w:val="00637464"/>
    <w:rsid w:val="006458BF"/>
    <w:rsid w:val="00646019"/>
    <w:rsid w:val="00665C1D"/>
    <w:rsid w:val="00671AC3"/>
    <w:rsid w:val="006764BF"/>
    <w:rsid w:val="00680DFC"/>
    <w:rsid w:val="00685D8B"/>
    <w:rsid w:val="006A3105"/>
    <w:rsid w:val="006A3F43"/>
    <w:rsid w:val="006A5FC2"/>
    <w:rsid w:val="006F0438"/>
    <w:rsid w:val="006F3E62"/>
    <w:rsid w:val="0070755F"/>
    <w:rsid w:val="0071412B"/>
    <w:rsid w:val="00750CCA"/>
    <w:rsid w:val="007D4181"/>
    <w:rsid w:val="007D564D"/>
    <w:rsid w:val="007F0B66"/>
    <w:rsid w:val="007F1B7B"/>
    <w:rsid w:val="007F703F"/>
    <w:rsid w:val="00813372"/>
    <w:rsid w:val="00833A25"/>
    <w:rsid w:val="00856D8C"/>
    <w:rsid w:val="00856E6E"/>
    <w:rsid w:val="00865E0E"/>
    <w:rsid w:val="00895424"/>
    <w:rsid w:val="008A57DB"/>
    <w:rsid w:val="008A6AF3"/>
    <w:rsid w:val="008E79C6"/>
    <w:rsid w:val="0095796F"/>
    <w:rsid w:val="009652C4"/>
    <w:rsid w:val="00977B2F"/>
    <w:rsid w:val="0098740D"/>
    <w:rsid w:val="009928D6"/>
    <w:rsid w:val="009A2667"/>
    <w:rsid w:val="009B7CE2"/>
    <w:rsid w:val="009E266C"/>
    <w:rsid w:val="009E2AA4"/>
    <w:rsid w:val="009E5A8F"/>
    <w:rsid w:val="00A007CB"/>
    <w:rsid w:val="00A01757"/>
    <w:rsid w:val="00A3099B"/>
    <w:rsid w:val="00A4197A"/>
    <w:rsid w:val="00A53E95"/>
    <w:rsid w:val="00A607A5"/>
    <w:rsid w:val="00A676E1"/>
    <w:rsid w:val="00A82016"/>
    <w:rsid w:val="00A8261A"/>
    <w:rsid w:val="00A90E15"/>
    <w:rsid w:val="00AB1FE5"/>
    <w:rsid w:val="00AB4918"/>
    <w:rsid w:val="00AC4546"/>
    <w:rsid w:val="00AD059E"/>
    <w:rsid w:val="00AE4DF3"/>
    <w:rsid w:val="00AE5A5A"/>
    <w:rsid w:val="00B0737E"/>
    <w:rsid w:val="00B16344"/>
    <w:rsid w:val="00B20A31"/>
    <w:rsid w:val="00B6420B"/>
    <w:rsid w:val="00B81B42"/>
    <w:rsid w:val="00B87C4E"/>
    <w:rsid w:val="00B95674"/>
    <w:rsid w:val="00BA5474"/>
    <w:rsid w:val="00BA7FA0"/>
    <w:rsid w:val="00BC713B"/>
    <w:rsid w:val="00BF31F7"/>
    <w:rsid w:val="00C03D07"/>
    <w:rsid w:val="00C33B9D"/>
    <w:rsid w:val="00C4226B"/>
    <w:rsid w:val="00C6068F"/>
    <w:rsid w:val="00C70D07"/>
    <w:rsid w:val="00C9265C"/>
    <w:rsid w:val="00C96BB3"/>
    <w:rsid w:val="00CB541F"/>
    <w:rsid w:val="00CD19E0"/>
    <w:rsid w:val="00CD460E"/>
    <w:rsid w:val="00D03320"/>
    <w:rsid w:val="00D140BB"/>
    <w:rsid w:val="00D51ADD"/>
    <w:rsid w:val="00D5455F"/>
    <w:rsid w:val="00D578EE"/>
    <w:rsid w:val="00D57F49"/>
    <w:rsid w:val="00D85B36"/>
    <w:rsid w:val="00D865B8"/>
    <w:rsid w:val="00D93A06"/>
    <w:rsid w:val="00DA7C0E"/>
    <w:rsid w:val="00DC51EF"/>
    <w:rsid w:val="00DD33A6"/>
    <w:rsid w:val="00DD5F67"/>
    <w:rsid w:val="00DF73E5"/>
    <w:rsid w:val="00E06553"/>
    <w:rsid w:val="00E46829"/>
    <w:rsid w:val="00E5736E"/>
    <w:rsid w:val="00E57A83"/>
    <w:rsid w:val="00E73B98"/>
    <w:rsid w:val="00E870CA"/>
    <w:rsid w:val="00E96F44"/>
    <w:rsid w:val="00EA55BA"/>
    <w:rsid w:val="00EA6086"/>
    <w:rsid w:val="00EC411B"/>
    <w:rsid w:val="00EF594E"/>
    <w:rsid w:val="00EF6472"/>
    <w:rsid w:val="00F00834"/>
    <w:rsid w:val="00F00E0C"/>
    <w:rsid w:val="00F051F1"/>
    <w:rsid w:val="00F17B18"/>
    <w:rsid w:val="00F70D96"/>
    <w:rsid w:val="00FD502A"/>
    <w:rsid w:val="00FD54BE"/>
    <w:rsid w:val="00FE1D20"/>
    <w:rsid w:val="00FF2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6085F294-1964-4E43-89D8-9AAC8D4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subject/>
  <dc:creator>derri</dc:creator>
  <cp:keywords/>
  <dc:description/>
  <cp:lastModifiedBy>Derrick Lopez</cp:lastModifiedBy>
  <cp:revision>4</cp:revision>
  <dcterms:created xsi:type="dcterms:W3CDTF">2025-01-09T18:32:00Z</dcterms:created>
  <dcterms:modified xsi:type="dcterms:W3CDTF">2025-01-09T19:14:00Z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