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CB46EA0"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2514CC">
              <w:rPr>
                <w:rFonts w:ascii="Arial"/>
                <w:sz w:val="18"/>
              </w:rPr>
              <w:t>08</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1B8640A5" w:rsidR="00F00E0C" w:rsidRDefault="002514CC">
            <w:pPr>
              <w:pStyle w:val="TableParagraph"/>
              <w:spacing w:before="23"/>
              <w:ind w:left="48"/>
              <w:rPr>
                <w:rFonts w:ascii="Arial"/>
                <w:sz w:val="18"/>
              </w:rPr>
            </w:pPr>
            <w:r>
              <w:rPr>
                <w:rFonts w:ascii="Arial"/>
                <w:sz w:val="18"/>
              </w:rPr>
              <w:t>Lander</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33404BB" w:rsidR="00F00E0C" w:rsidRPr="003724CE" w:rsidRDefault="002514CC">
            <w:pPr>
              <w:pStyle w:val="TableParagraph"/>
              <w:spacing w:before="31"/>
              <w:ind w:left="48"/>
              <w:rPr>
                <w:rFonts w:ascii="Arial"/>
                <w:sz w:val="18"/>
              </w:rPr>
            </w:pPr>
            <w:r>
              <w:rPr>
                <w:rFonts w:ascii="Arial"/>
                <w:sz w:val="18"/>
              </w:rPr>
              <w:t>Eleventh Judicial District</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917851B" w:rsidR="00F00E0C" w:rsidRPr="003724CE" w:rsidRDefault="002514CC">
            <w:pPr>
              <w:pStyle w:val="TableParagraph"/>
              <w:spacing w:before="31"/>
              <w:ind w:left="49"/>
              <w:rPr>
                <w:rFonts w:ascii="Arial"/>
                <w:sz w:val="18"/>
              </w:rPr>
            </w:pPr>
            <w:r>
              <w:rPr>
                <w:rFonts w:ascii="Arial"/>
                <w:sz w:val="18"/>
              </w:rPr>
              <w:t>Jim Shirley</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6E3E5A6" w:rsidR="001628B1" w:rsidRPr="003724CE" w:rsidRDefault="00E334B1" w:rsidP="00BD72D8">
            <w:pPr>
              <w:pStyle w:val="TableParagraph"/>
              <w:spacing w:before="31"/>
              <w:ind w:left="48"/>
              <w:rPr>
                <w:rFonts w:ascii="Arial"/>
                <w:sz w:val="18"/>
              </w:rPr>
            </w:pPr>
            <w:r>
              <w:rPr>
                <w:rFonts w:ascii="Arial"/>
                <w:sz w:val="18"/>
              </w:rPr>
              <w:t>Kyle Swanson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5B35956"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2514CC">
              <w:rPr>
                <w:rFonts w:ascii="Arial" w:hAnsi="Arial" w:cs="Arial"/>
                <w:sz w:val="18"/>
              </w:rPr>
              <w:t>Michael MacDonald</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3F6635">
              <w:rPr>
                <w:color w:val="231F20"/>
                <w:sz w:val="21"/>
                <w:highlight w:val="yellow"/>
              </w:rPr>
              <w:t>In</w:t>
            </w:r>
            <w:r w:rsidRPr="003F6635">
              <w:rPr>
                <w:color w:val="231F20"/>
                <w:spacing w:val="3"/>
                <w:sz w:val="21"/>
                <w:highlight w:val="yellow"/>
              </w:rPr>
              <w:t xml:space="preserve"> </w:t>
            </w:r>
            <w:r w:rsidRPr="003F6635">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2D0578F"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3F6635">
              <w:rPr>
                <w:rFonts w:ascii="Arial" w:hAnsi="Arial" w:cs="Arial"/>
                <w:sz w:val="18"/>
              </w:rPr>
              <w:t>4</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3F6635">
              <w:rPr>
                <w:color w:val="231F20"/>
                <w:sz w:val="21"/>
                <w:highlight w:val="yellow"/>
              </w:rPr>
              <w:t>In</w:t>
            </w:r>
            <w:r w:rsidRPr="003F6635">
              <w:rPr>
                <w:color w:val="231F20"/>
                <w:spacing w:val="1"/>
                <w:sz w:val="21"/>
                <w:highlight w:val="yellow"/>
              </w:rPr>
              <w:t xml:space="preserve"> </w:t>
            </w:r>
            <w:r w:rsidRPr="003F6635">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3724CE">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F6635">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0948E0F2" w:rsidR="00F00E0C" w:rsidRPr="003724CE" w:rsidRDefault="00233A2E">
            <w:pPr>
              <w:pStyle w:val="TableParagraph"/>
              <w:spacing w:before="19"/>
              <w:rPr>
                <w:rFonts w:ascii="Arial"/>
                <w:sz w:val="18"/>
                <w:highlight w:val="yellow"/>
              </w:rPr>
            </w:pPr>
            <w:r>
              <w:rPr>
                <w:rFonts w:ascii="Arial"/>
                <w:sz w:val="18"/>
                <w:highlight w:val="yellow"/>
              </w:rPr>
              <w:t>Arraignment</w:t>
            </w:r>
            <w:r w:rsidR="00EB31A6">
              <w:rPr>
                <w:rFonts w:ascii="Arial"/>
                <w:sz w:val="18"/>
                <w:highlight w:val="yellow"/>
              </w:rPr>
              <w:t>, Sentencing, Status Hearing,</w:t>
            </w:r>
            <w:r>
              <w:rPr>
                <w:rFonts w:ascii="Arial"/>
                <w:sz w:val="18"/>
                <w:highlight w:val="yellow"/>
              </w:rPr>
              <w:t xml:space="preserve"> </w:t>
            </w:r>
            <w:r w:rsidR="00280983" w:rsidRPr="003724CE">
              <w:rPr>
                <w:rFonts w:ascii="Arial"/>
                <w:sz w:val="18"/>
                <w:highlight w:val="yellow"/>
              </w:rPr>
              <w:t>and an Order to Show Cause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4AA66AD5" w:rsidR="00C9265C" w:rsidRPr="003724CE" w:rsidRDefault="00E334B1" w:rsidP="009B6950">
            <w:pPr>
              <w:pStyle w:val="TableParagraph"/>
              <w:spacing w:before="5"/>
              <w:rPr>
                <w:sz w:val="21"/>
              </w:rPr>
            </w:pPr>
            <w:r>
              <w:rPr>
                <w:sz w:val="21"/>
              </w:rPr>
              <w:t>Kyle</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1D9FEE1E" w:rsidR="0008100F" w:rsidRPr="003724CE" w:rsidRDefault="00E334B1" w:rsidP="007B75CA">
            <w:pPr>
              <w:pStyle w:val="TableParagraph"/>
              <w:spacing w:before="5"/>
              <w:rPr>
                <w:sz w:val="21"/>
              </w:rPr>
            </w:pPr>
            <w:r>
              <w:rPr>
                <w:sz w:val="21"/>
              </w:rPr>
              <w:t>Kyle</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3F6635">
              <w:rPr>
                <w:sz w:val="21"/>
              </w:rPr>
              <w:t>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418ED695" w:rsidR="0008100F" w:rsidRPr="003724CE" w:rsidRDefault="00E334B1" w:rsidP="007B75CA">
            <w:pPr>
              <w:pStyle w:val="TableParagraph"/>
              <w:spacing w:before="5"/>
              <w:rPr>
                <w:sz w:val="21"/>
              </w:rPr>
            </w:pPr>
            <w:r>
              <w:rPr>
                <w:sz w:val="21"/>
              </w:rPr>
              <w:t>Kyle</w:t>
            </w:r>
            <w:r w:rsidR="001628B1" w:rsidRPr="003724CE">
              <w:rPr>
                <w:sz w:val="21"/>
              </w:rPr>
              <w:t xml:space="preserve"> did a good job advocating for h</w:t>
            </w:r>
            <w:r w:rsidR="003F6635">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61B11989" w:rsidR="0008100F" w:rsidRPr="003724CE" w:rsidRDefault="001628B1" w:rsidP="007B75CA">
            <w:pPr>
              <w:pStyle w:val="TableParagraph"/>
              <w:spacing w:before="6"/>
              <w:rPr>
                <w:sz w:val="21"/>
              </w:rPr>
            </w:pPr>
            <w:r w:rsidRPr="003724CE">
              <w:rPr>
                <w:sz w:val="21"/>
              </w:rPr>
              <w:t>The attorney-client communication appeared to be good</w:t>
            </w:r>
            <w:r w:rsidR="00EB31A6">
              <w:rPr>
                <w:sz w:val="21"/>
              </w:rPr>
              <w:t>, with the exception that one client who had been in contact with Kyle failed to appear today but had not called Kyle to let Kyle know why the client was not able to appear in court today</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EB31A6">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EB31A6">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EB31A6">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3724CE">
              <w:rPr>
                <w:color w:val="231F20"/>
                <w:spacing w:val="-5"/>
                <w:sz w:val="21"/>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EB31A6">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EB31A6">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EB31A6">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EB31A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27CBD336" w14:textId="67D89124" w:rsidR="001332AC" w:rsidRPr="00233A2E" w:rsidRDefault="00233A2E" w:rsidP="00233A2E">
            <w:pPr>
              <w:pStyle w:val="BodyText"/>
              <w:numPr>
                <w:ilvl w:val="0"/>
                <w:numId w:val="1"/>
              </w:numPr>
              <w:rPr>
                <w:b w:val="0"/>
                <w:bCs w:val="0"/>
                <w:color w:val="231F20"/>
                <w:spacing w:val="-2"/>
              </w:rPr>
            </w:pPr>
            <w:r>
              <w:rPr>
                <w:b w:val="0"/>
                <w:bCs w:val="0"/>
                <w:color w:val="231F20"/>
                <w:spacing w:val="-2"/>
              </w:rPr>
              <w:t>One of Kyle’s</w:t>
            </w:r>
            <w:r w:rsidRPr="003724CE">
              <w:rPr>
                <w:b w:val="0"/>
                <w:bCs w:val="0"/>
                <w:color w:val="231F20"/>
                <w:spacing w:val="-2"/>
              </w:rPr>
              <w:t xml:space="preserve"> clients</w:t>
            </w:r>
            <w:r>
              <w:rPr>
                <w:b w:val="0"/>
                <w:bCs w:val="0"/>
                <w:color w:val="231F20"/>
                <w:spacing w:val="-2"/>
              </w:rPr>
              <w:t xml:space="preserve"> was in custody following his positive test for methamphetamine. The client </w:t>
            </w:r>
            <w:proofErr w:type="gramStart"/>
            <w:r>
              <w:rPr>
                <w:b w:val="0"/>
                <w:bCs w:val="0"/>
                <w:color w:val="231F20"/>
                <w:spacing w:val="-2"/>
              </w:rPr>
              <w:t>was on a</w:t>
            </w:r>
            <w:proofErr w:type="gramEnd"/>
            <w:r>
              <w:rPr>
                <w:b w:val="0"/>
                <w:bCs w:val="0"/>
                <w:color w:val="231F20"/>
                <w:spacing w:val="-2"/>
              </w:rPr>
              <w:t xml:space="preserve"> deferred sentencing with Drug Court as a condition of the deferred sentencing. The client admitted the use of methamphetamine. The court imposed a sanction of time served and ordered that he </w:t>
            </w:r>
            <w:proofErr w:type="gramStart"/>
            <w:r>
              <w:rPr>
                <w:b w:val="0"/>
                <w:bCs w:val="0"/>
                <w:color w:val="231F20"/>
                <w:spacing w:val="-2"/>
              </w:rPr>
              <w:t>continue on</w:t>
            </w:r>
            <w:proofErr w:type="gramEnd"/>
            <w:r>
              <w:rPr>
                <w:b w:val="0"/>
                <w:bCs w:val="0"/>
                <w:color w:val="231F20"/>
                <w:spacing w:val="-2"/>
              </w:rPr>
              <w:t xml:space="preserve"> the deferred sentencing and return immediately to the Drug Court. </w:t>
            </w:r>
            <w:r w:rsidRPr="003724CE">
              <w:rPr>
                <w:b w:val="0"/>
                <w:bCs w:val="0"/>
                <w:color w:val="231F20"/>
                <w:spacing w:val="-2"/>
              </w:rPr>
              <w:t xml:space="preserve">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2A7AEFDC" w14:textId="6816A6E3" w:rsidR="00F36D7D" w:rsidRDefault="00233A2E" w:rsidP="00F80F1A">
      <w:pPr>
        <w:pStyle w:val="BodyText"/>
        <w:numPr>
          <w:ilvl w:val="0"/>
          <w:numId w:val="1"/>
        </w:numPr>
        <w:rPr>
          <w:b w:val="0"/>
          <w:bCs w:val="0"/>
          <w:color w:val="231F20"/>
          <w:spacing w:val="-2"/>
        </w:rPr>
      </w:pPr>
      <w:r>
        <w:rPr>
          <w:b w:val="0"/>
          <w:bCs w:val="0"/>
          <w:color w:val="231F20"/>
          <w:spacing w:val="-2"/>
        </w:rPr>
        <w:t xml:space="preserve">One of Kyle’s clients entered a guilty plea to one count of Possession of a Controlled Substance, a category E felony, pursuant to negotiations, with a joint recommendation for diversion with Drug Court as a condition of the deferred sentencing. The court followed the agreement and ordered the client into the Drug Court as a condition of </w:t>
      </w:r>
      <w:proofErr w:type="gramStart"/>
      <w:r>
        <w:rPr>
          <w:b w:val="0"/>
          <w:bCs w:val="0"/>
          <w:color w:val="231F20"/>
          <w:spacing w:val="-2"/>
        </w:rPr>
        <w:t>the deferred</w:t>
      </w:r>
      <w:proofErr w:type="gramEnd"/>
      <w:r>
        <w:rPr>
          <w:b w:val="0"/>
          <w:bCs w:val="0"/>
          <w:color w:val="231F20"/>
          <w:spacing w:val="-2"/>
        </w:rPr>
        <w:t xml:space="preserve"> sentencing.</w:t>
      </w:r>
    </w:p>
    <w:p w14:paraId="44CD1D7F" w14:textId="38420A5B" w:rsidR="00233A2E" w:rsidRPr="003724CE" w:rsidRDefault="00233A2E" w:rsidP="00F80F1A">
      <w:pPr>
        <w:pStyle w:val="BodyText"/>
        <w:numPr>
          <w:ilvl w:val="0"/>
          <w:numId w:val="1"/>
        </w:numPr>
        <w:rPr>
          <w:b w:val="0"/>
          <w:bCs w:val="0"/>
          <w:color w:val="231F20"/>
          <w:spacing w:val="-2"/>
        </w:rPr>
      </w:pPr>
      <w:r>
        <w:rPr>
          <w:b w:val="0"/>
          <w:bCs w:val="0"/>
          <w:color w:val="231F20"/>
          <w:spacing w:val="-2"/>
        </w:rPr>
        <w:t xml:space="preserve">Two of Kyle’s clients failed to appear </w:t>
      </w:r>
      <w:proofErr w:type="gramStart"/>
      <w:r>
        <w:rPr>
          <w:b w:val="0"/>
          <w:bCs w:val="0"/>
          <w:color w:val="231F20"/>
          <w:spacing w:val="-2"/>
        </w:rPr>
        <w:t>for</w:t>
      </w:r>
      <w:proofErr w:type="gramEnd"/>
      <w:r>
        <w:rPr>
          <w:b w:val="0"/>
          <w:bCs w:val="0"/>
          <w:color w:val="231F20"/>
          <w:spacing w:val="-2"/>
        </w:rPr>
        <w:t xml:space="preserve"> court today. Kyle requested a continuance for both clients. </w:t>
      </w:r>
      <w:r w:rsidR="00EB31A6">
        <w:rPr>
          <w:b w:val="0"/>
          <w:bCs w:val="0"/>
          <w:color w:val="231F20"/>
          <w:spacing w:val="-2"/>
        </w:rPr>
        <w:t>The court granted the continuance for the client who had called Kyle to let Kyle know that she was positive for Covid and not well enough to come to court. The court issued a bench warrant for the client who had not called Kyle or the court to explain why she was not able to come to court.</w:t>
      </w:r>
    </w:p>
    <w:sectPr w:rsidR="00233A2E"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41C3"/>
    <w:rsid w:val="0008079A"/>
    <w:rsid w:val="0008098A"/>
    <w:rsid w:val="0008100F"/>
    <w:rsid w:val="000A4F2B"/>
    <w:rsid w:val="000B1FDF"/>
    <w:rsid w:val="001305EC"/>
    <w:rsid w:val="001332AC"/>
    <w:rsid w:val="001628B1"/>
    <w:rsid w:val="00167EE2"/>
    <w:rsid w:val="0022184F"/>
    <w:rsid w:val="00230146"/>
    <w:rsid w:val="00233A2E"/>
    <w:rsid w:val="0025077E"/>
    <w:rsid w:val="002514CC"/>
    <w:rsid w:val="002608B8"/>
    <w:rsid w:val="00280983"/>
    <w:rsid w:val="002F30D2"/>
    <w:rsid w:val="003035B4"/>
    <w:rsid w:val="00332AA5"/>
    <w:rsid w:val="003724CE"/>
    <w:rsid w:val="003737E1"/>
    <w:rsid w:val="00382160"/>
    <w:rsid w:val="003A1A2F"/>
    <w:rsid w:val="003B010C"/>
    <w:rsid w:val="003B4B6C"/>
    <w:rsid w:val="003B5049"/>
    <w:rsid w:val="003C4DE1"/>
    <w:rsid w:val="003D3BCE"/>
    <w:rsid w:val="003E1670"/>
    <w:rsid w:val="003F6635"/>
    <w:rsid w:val="00431078"/>
    <w:rsid w:val="00496106"/>
    <w:rsid w:val="0049612C"/>
    <w:rsid w:val="004B241C"/>
    <w:rsid w:val="00552654"/>
    <w:rsid w:val="00566083"/>
    <w:rsid w:val="005B016D"/>
    <w:rsid w:val="005E6DB7"/>
    <w:rsid w:val="005E7B10"/>
    <w:rsid w:val="00602BA9"/>
    <w:rsid w:val="00612B83"/>
    <w:rsid w:val="00645C37"/>
    <w:rsid w:val="0066578A"/>
    <w:rsid w:val="00695340"/>
    <w:rsid w:val="006A23BE"/>
    <w:rsid w:val="006C495D"/>
    <w:rsid w:val="006F7345"/>
    <w:rsid w:val="00723B2F"/>
    <w:rsid w:val="00743B27"/>
    <w:rsid w:val="00792811"/>
    <w:rsid w:val="007B75CA"/>
    <w:rsid w:val="007F0B66"/>
    <w:rsid w:val="007F6CC1"/>
    <w:rsid w:val="00813372"/>
    <w:rsid w:val="008524A4"/>
    <w:rsid w:val="00867B0F"/>
    <w:rsid w:val="0089169D"/>
    <w:rsid w:val="008B270D"/>
    <w:rsid w:val="008F41D5"/>
    <w:rsid w:val="00930EA9"/>
    <w:rsid w:val="009438E1"/>
    <w:rsid w:val="00947D18"/>
    <w:rsid w:val="009569DD"/>
    <w:rsid w:val="009928D6"/>
    <w:rsid w:val="009B6950"/>
    <w:rsid w:val="009D122A"/>
    <w:rsid w:val="00A0354D"/>
    <w:rsid w:val="00A12E33"/>
    <w:rsid w:val="00A73DAE"/>
    <w:rsid w:val="00A8637F"/>
    <w:rsid w:val="00A978E4"/>
    <w:rsid w:val="00AB19B5"/>
    <w:rsid w:val="00B3085F"/>
    <w:rsid w:val="00B6197C"/>
    <w:rsid w:val="00B6420B"/>
    <w:rsid w:val="00BA5474"/>
    <w:rsid w:val="00BD72D8"/>
    <w:rsid w:val="00C06FEA"/>
    <w:rsid w:val="00C9265C"/>
    <w:rsid w:val="00CA2954"/>
    <w:rsid w:val="00CB1799"/>
    <w:rsid w:val="00CB3BA5"/>
    <w:rsid w:val="00CC14E0"/>
    <w:rsid w:val="00CD0F54"/>
    <w:rsid w:val="00D17299"/>
    <w:rsid w:val="00D54F33"/>
    <w:rsid w:val="00D66A0F"/>
    <w:rsid w:val="00D7404F"/>
    <w:rsid w:val="00DA2B60"/>
    <w:rsid w:val="00DD5F67"/>
    <w:rsid w:val="00E015DB"/>
    <w:rsid w:val="00E046A6"/>
    <w:rsid w:val="00E31535"/>
    <w:rsid w:val="00E334B1"/>
    <w:rsid w:val="00E57505"/>
    <w:rsid w:val="00E65260"/>
    <w:rsid w:val="00EB31A6"/>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2024-12-31T23:13:00Z</dcterms:created>
  <dcterms:modified xsi:type="dcterms:W3CDTF">2024-12-31T23:38:00Z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